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F4" w:rsidRDefault="005D25AE" w:rsidP="00C33CF4">
      <w:pPr>
        <w:spacing w:after="0" w:line="240" w:lineRule="auto"/>
        <w:ind w:left="4536"/>
        <w:rPr>
          <w:rFonts w:ascii="Times New Roman" w:hAnsi="Times New Roman" w:cs="Times New Roman"/>
          <w:sz w:val="28"/>
          <w:szCs w:val="28"/>
          <w:lang w:val="kk-KZ"/>
        </w:rPr>
      </w:pPr>
      <w:r w:rsidRPr="00147A70">
        <w:rPr>
          <w:rFonts w:ascii="Times New Roman" w:hAnsi="Times New Roman" w:cs="Times New Roman"/>
          <w:sz w:val="28"/>
          <w:szCs w:val="28"/>
          <w:lang w:val="kk-KZ"/>
        </w:rPr>
        <w:t xml:space="preserve">«Назарбаев Университеті» </w:t>
      </w:r>
      <w:r w:rsidRPr="00584BCA">
        <w:rPr>
          <w:rFonts w:ascii="Times New Roman" w:hAnsi="Times New Roman" w:cs="Times New Roman"/>
          <w:color w:val="000000" w:themeColor="text1"/>
          <w:sz w:val="28"/>
          <w:szCs w:val="28"/>
          <w:lang w:val="kk-KZ"/>
        </w:rPr>
        <w:t xml:space="preserve">ДББҰ </w:t>
      </w:r>
    </w:p>
    <w:p w:rsidR="00C33CF4" w:rsidRDefault="005D25AE" w:rsidP="00C33CF4">
      <w:pPr>
        <w:spacing w:after="0" w:line="240" w:lineRule="auto"/>
        <w:ind w:left="4536"/>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Басқарушы кеңесі шешімінің </w:t>
      </w:r>
    </w:p>
    <w:p w:rsidR="005D25AE" w:rsidRPr="00C33CF4" w:rsidRDefault="005D25AE" w:rsidP="00C33CF4">
      <w:pPr>
        <w:spacing w:after="0" w:line="240" w:lineRule="auto"/>
        <w:ind w:left="4536"/>
        <w:rPr>
          <w:rFonts w:ascii="Times New Roman" w:hAnsi="Times New Roman" w:cs="Times New Roman"/>
          <w:sz w:val="28"/>
          <w:szCs w:val="28"/>
          <w:lang w:val="kk-KZ"/>
        </w:rPr>
      </w:pPr>
      <w:r>
        <w:rPr>
          <w:rFonts w:ascii="Times New Roman" w:hAnsi="Times New Roman" w:cs="Times New Roman"/>
          <w:sz w:val="28"/>
          <w:szCs w:val="28"/>
          <w:lang w:val="kk-KZ"/>
        </w:rPr>
        <w:t>жобасына қосымша</w:t>
      </w:r>
    </w:p>
    <w:p w:rsidR="005D25AE" w:rsidRDefault="005D25AE" w:rsidP="005D25AE">
      <w:pPr>
        <w:widowControl w:val="0"/>
        <w:overflowPunct w:val="0"/>
        <w:autoSpaceDE w:val="0"/>
        <w:autoSpaceDN w:val="0"/>
        <w:adjustRightInd w:val="0"/>
        <w:spacing w:after="0" w:line="227" w:lineRule="auto"/>
        <w:ind w:left="4560"/>
        <w:rPr>
          <w:rFonts w:ascii="Times New Roman" w:hAnsi="Times New Roman" w:cs="Times New Roman"/>
          <w:sz w:val="28"/>
          <w:szCs w:val="28"/>
          <w:lang w:val="kk-KZ"/>
        </w:rPr>
      </w:pPr>
      <w:r w:rsidRPr="00147A70">
        <w:rPr>
          <w:rFonts w:ascii="Times New Roman" w:hAnsi="Times New Roman" w:cs="Times New Roman"/>
          <w:sz w:val="28"/>
          <w:szCs w:val="28"/>
          <w:lang w:val="kk-KZ"/>
        </w:rPr>
        <w:t xml:space="preserve">«Назарбаев Университеті» </w:t>
      </w:r>
      <w:r w:rsidRPr="00584BCA">
        <w:rPr>
          <w:rFonts w:ascii="Times New Roman" w:hAnsi="Times New Roman" w:cs="Times New Roman"/>
          <w:color w:val="000000" w:themeColor="text1"/>
          <w:sz w:val="28"/>
          <w:szCs w:val="28"/>
          <w:lang w:val="kk-KZ"/>
        </w:rPr>
        <w:t>ДББҰ</w:t>
      </w:r>
      <w:r w:rsidRPr="00147A70">
        <w:rPr>
          <w:rFonts w:ascii="Times New Roman" w:hAnsi="Times New Roman" w:cs="Times New Roman"/>
          <w:sz w:val="28"/>
          <w:szCs w:val="28"/>
          <w:lang w:val="kk-KZ"/>
        </w:rPr>
        <w:t xml:space="preserve"> Басқарушы кеңесінің </w:t>
      </w:r>
      <w:r>
        <w:rPr>
          <w:rFonts w:ascii="Times New Roman" w:hAnsi="Times New Roman" w:cs="Times New Roman"/>
          <w:sz w:val="28"/>
          <w:szCs w:val="28"/>
          <w:lang w:val="kk-KZ"/>
        </w:rPr>
        <w:t xml:space="preserve">                            </w:t>
      </w:r>
      <w:r w:rsidRPr="005D25AE">
        <w:rPr>
          <w:rFonts w:ascii="Times New Roman" w:hAnsi="Times New Roman" w:cs="Times New Roman"/>
          <w:sz w:val="28"/>
          <w:szCs w:val="28"/>
          <w:lang w:val="kk-KZ"/>
        </w:rPr>
        <w:t>2015 жылғы 30 желто</w:t>
      </w:r>
      <w:r>
        <w:rPr>
          <w:rFonts w:ascii="Times New Roman" w:hAnsi="Times New Roman" w:cs="Times New Roman"/>
          <w:sz w:val="28"/>
          <w:szCs w:val="28"/>
          <w:lang w:val="kk-KZ"/>
        </w:rPr>
        <w:t>қсан</w:t>
      </w:r>
      <w:r w:rsidRPr="005D25AE">
        <w:rPr>
          <w:rFonts w:ascii="Times New Roman" w:hAnsi="Times New Roman" w:cs="Times New Roman"/>
          <w:sz w:val="28"/>
          <w:szCs w:val="28"/>
          <w:lang w:val="kk-KZ"/>
        </w:rPr>
        <w:t xml:space="preserve">дағы </w:t>
      </w:r>
    </w:p>
    <w:p w:rsidR="005D25AE" w:rsidRPr="00986C1C" w:rsidRDefault="005D25AE" w:rsidP="005D25AE">
      <w:pPr>
        <w:widowControl w:val="0"/>
        <w:overflowPunct w:val="0"/>
        <w:autoSpaceDE w:val="0"/>
        <w:autoSpaceDN w:val="0"/>
        <w:adjustRightInd w:val="0"/>
        <w:spacing w:after="0" w:line="227" w:lineRule="auto"/>
        <w:ind w:left="4560"/>
        <w:rPr>
          <w:rFonts w:ascii="Times New Roman" w:hAnsi="Times New Roman" w:cs="Times New Roman"/>
          <w:sz w:val="24"/>
          <w:szCs w:val="24"/>
          <w:lang w:val="kk-KZ"/>
        </w:rPr>
      </w:pPr>
      <w:r w:rsidRPr="005D25AE">
        <w:rPr>
          <w:rFonts w:ascii="Times New Roman" w:hAnsi="Times New Roman" w:cs="Times New Roman"/>
          <w:sz w:val="28"/>
          <w:szCs w:val="28"/>
          <w:lang w:val="kk-KZ"/>
        </w:rPr>
        <w:t xml:space="preserve">№ </w:t>
      </w:r>
      <w:r w:rsidRPr="00986C1C">
        <w:rPr>
          <w:rFonts w:ascii="Times New Roman" w:hAnsi="Times New Roman" w:cs="Times New Roman"/>
          <w:sz w:val="28"/>
          <w:szCs w:val="28"/>
          <w:lang w:val="kk-KZ"/>
        </w:rPr>
        <w:t xml:space="preserve">№ </w:t>
      </w:r>
      <w:r>
        <w:rPr>
          <w:rFonts w:ascii="Times New Roman" w:hAnsi="Times New Roman" w:cs="Times New Roman"/>
          <w:sz w:val="28"/>
          <w:szCs w:val="28"/>
          <w:lang w:val="kk-KZ"/>
        </w:rPr>
        <w:t>30.12.15.</w:t>
      </w:r>
      <w:r w:rsidRPr="00986C1C">
        <w:rPr>
          <w:rFonts w:ascii="Times New Roman" w:hAnsi="Times New Roman" w:cs="Times New Roman"/>
          <w:sz w:val="28"/>
          <w:szCs w:val="28"/>
          <w:lang w:val="kk-KZ"/>
        </w:rPr>
        <w:t xml:space="preserve"> шешімімен бекітілген</w:t>
      </w: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200" w:lineRule="exact"/>
        <w:rPr>
          <w:rFonts w:ascii="Times New Roman" w:hAnsi="Times New Roman" w:cs="Times New Roman"/>
          <w:sz w:val="24"/>
          <w:szCs w:val="24"/>
          <w:lang w:val="kk-KZ"/>
        </w:rPr>
      </w:pPr>
    </w:p>
    <w:p w:rsidR="00966AAC" w:rsidRPr="00986C1C" w:rsidRDefault="00966AAC">
      <w:pPr>
        <w:widowControl w:val="0"/>
        <w:autoSpaceDE w:val="0"/>
        <w:autoSpaceDN w:val="0"/>
        <w:adjustRightInd w:val="0"/>
        <w:spacing w:after="0" w:line="354" w:lineRule="exact"/>
        <w:rPr>
          <w:rFonts w:ascii="Times New Roman" w:hAnsi="Times New Roman" w:cs="Times New Roman"/>
          <w:sz w:val="24"/>
          <w:szCs w:val="24"/>
          <w:lang w:val="kk-KZ"/>
        </w:rPr>
      </w:pPr>
    </w:p>
    <w:p w:rsidR="00966AAC" w:rsidRPr="00986C1C" w:rsidRDefault="00986C1C" w:rsidP="00986C1C">
      <w:pPr>
        <w:widowControl w:val="0"/>
        <w:overflowPunct w:val="0"/>
        <w:autoSpaceDE w:val="0"/>
        <w:autoSpaceDN w:val="0"/>
        <w:adjustRightInd w:val="0"/>
        <w:spacing w:after="0" w:line="221" w:lineRule="auto"/>
        <w:ind w:right="31"/>
        <w:jc w:val="center"/>
        <w:rPr>
          <w:rFonts w:ascii="Times New Roman" w:hAnsi="Times New Roman" w:cs="Times New Roman"/>
          <w:sz w:val="24"/>
          <w:szCs w:val="24"/>
          <w:lang w:val="kk-KZ"/>
        </w:rPr>
      </w:pPr>
      <w:r w:rsidRPr="00986C1C">
        <w:rPr>
          <w:rFonts w:ascii="Times New Roman" w:hAnsi="Times New Roman" w:cs="Times New Roman"/>
          <w:b/>
          <w:sz w:val="28"/>
          <w:szCs w:val="28"/>
          <w:lang w:val="kk-KZ"/>
        </w:rPr>
        <w:t>«UNIVE</w:t>
      </w:r>
      <w:r w:rsidR="0031024D" w:rsidRPr="0031024D">
        <w:rPr>
          <w:rFonts w:ascii="Times New Roman" w:hAnsi="Times New Roman" w:cs="Times New Roman"/>
          <w:b/>
          <w:sz w:val="28"/>
          <w:szCs w:val="28"/>
          <w:lang w:val="kk-KZ"/>
        </w:rPr>
        <w:t>R</w:t>
      </w:r>
      <w:r w:rsidRPr="00986C1C">
        <w:rPr>
          <w:rFonts w:ascii="Times New Roman" w:hAnsi="Times New Roman" w:cs="Times New Roman"/>
          <w:b/>
          <w:sz w:val="28"/>
          <w:szCs w:val="28"/>
          <w:lang w:val="kk-KZ"/>
        </w:rPr>
        <w:t>SITY MEDICAL CENTER» КОРПОРАТИВТІК ҚОРЫНЫҢ</w:t>
      </w:r>
      <w:r w:rsidRPr="00986C1C">
        <w:rPr>
          <w:rFonts w:ascii="Times New Roman" w:hAnsi="Times New Roman" w:cs="Times New Roman"/>
          <w:b/>
          <w:bCs/>
          <w:sz w:val="27"/>
          <w:szCs w:val="27"/>
          <w:lang w:val="kk-KZ"/>
        </w:rPr>
        <w:t xml:space="preserve"> </w:t>
      </w:r>
      <w:r w:rsidR="00B867A7" w:rsidRPr="00986C1C">
        <w:rPr>
          <w:rFonts w:ascii="Times New Roman" w:hAnsi="Times New Roman" w:cs="Times New Roman"/>
          <w:b/>
          <w:bCs/>
          <w:sz w:val="27"/>
          <w:szCs w:val="27"/>
          <w:lang w:val="kk-KZ"/>
        </w:rPr>
        <w:t>ТАУАРЛАРДЫ, ЖҰМЫСТАРДЫ, ҚЫЗМЕТТЕРДІ САТЫП АЛУ ЕРЕЖЕСІ</w:t>
      </w:r>
    </w:p>
    <w:p w:rsidR="00966AAC" w:rsidRDefault="00966AAC">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Default="00D013C9">
      <w:pPr>
        <w:widowControl w:val="0"/>
        <w:autoSpaceDE w:val="0"/>
        <w:autoSpaceDN w:val="0"/>
        <w:adjustRightInd w:val="0"/>
        <w:spacing w:after="0" w:line="240" w:lineRule="auto"/>
        <w:rPr>
          <w:rFonts w:ascii="Times New Roman" w:hAnsi="Times New Roman" w:cs="Times New Roman"/>
          <w:sz w:val="24"/>
          <w:szCs w:val="24"/>
          <w:lang w:val="kk-KZ"/>
        </w:rPr>
      </w:pPr>
    </w:p>
    <w:p w:rsidR="00D013C9" w:rsidRPr="00986C1C" w:rsidRDefault="00D013C9">
      <w:pPr>
        <w:widowControl w:val="0"/>
        <w:autoSpaceDE w:val="0"/>
        <w:autoSpaceDN w:val="0"/>
        <w:adjustRightInd w:val="0"/>
        <w:spacing w:after="0" w:line="240" w:lineRule="auto"/>
        <w:rPr>
          <w:rFonts w:ascii="Times New Roman" w:hAnsi="Times New Roman" w:cs="Times New Roman"/>
          <w:sz w:val="24"/>
          <w:szCs w:val="24"/>
          <w:lang w:val="kk-KZ"/>
        </w:rPr>
        <w:sectPr w:rsidR="00D013C9" w:rsidRPr="00986C1C" w:rsidSect="00D013C9">
          <w:footerReference w:type="default" r:id="rId9"/>
          <w:pgSz w:w="11900" w:h="16838"/>
          <w:pgMar w:top="1231" w:right="840" w:bottom="1440" w:left="2240" w:header="720" w:footer="720" w:gutter="0"/>
          <w:cols w:space="720" w:equalWidth="0">
            <w:col w:w="8820"/>
          </w:cols>
          <w:noEndnote/>
          <w:titlePg/>
          <w:docGrid w:linePitch="299"/>
        </w:sectPr>
      </w:pPr>
    </w:p>
    <w:tbl>
      <w:tblPr>
        <w:tblpPr w:leftFromText="180" w:rightFromText="180" w:horzAnchor="page" w:tblpX="2266" w:tblpY="1260"/>
        <w:tblW w:w="8647" w:type="dxa"/>
        <w:tblLayout w:type="fixed"/>
        <w:tblCellMar>
          <w:left w:w="0" w:type="dxa"/>
          <w:right w:w="0" w:type="dxa"/>
        </w:tblCellMar>
        <w:tblLook w:val="0000" w:firstRow="0" w:lastRow="0" w:firstColumn="0" w:lastColumn="0" w:noHBand="0" w:noVBand="0"/>
      </w:tblPr>
      <w:tblGrid>
        <w:gridCol w:w="1418"/>
        <w:gridCol w:w="6662"/>
        <w:gridCol w:w="567"/>
      </w:tblGrid>
      <w:tr w:rsidR="00D013C9" w:rsidTr="00D013C9">
        <w:trPr>
          <w:trHeight w:val="322"/>
        </w:trPr>
        <w:tc>
          <w:tcPr>
            <w:tcW w:w="1418" w:type="dxa"/>
            <w:tcBorders>
              <w:top w:val="nil"/>
              <w:left w:val="nil"/>
              <w:bottom w:val="nil"/>
              <w:right w:val="nil"/>
            </w:tcBorders>
          </w:tcPr>
          <w:p w:rsidR="00D013C9" w:rsidRPr="00C47B41" w:rsidRDefault="00D013C9" w:rsidP="00D013C9">
            <w:pPr>
              <w:widowControl w:val="0"/>
              <w:autoSpaceDE w:val="0"/>
              <w:autoSpaceDN w:val="0"/>
              <w:adjustRightInd w:val="0"/>
              <w:spacing w:after="0" w:line="240" w:lineRule="auto"/>
              <w:ind w:left="4480"/>
              <w:rPr>
                <w:rFonts w:ascii="Times New Roman" w:hAnsi="Times New Roman" w:cs="Times New Roman"/>
                <w:b/>
                <w:bCs/>
                <w:sz w:val="28"/>
                <w:szCs w:val="28"/>
                <w:lang w:val="kk-KZ"/>
              </w:rPr>
            </w:pPr>
            <w:bookmarkStart w:id="0" w:name="page3"/>
            <w:bookmarkEnd w:id="0"/>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Мазмұны</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p>
        </w:tc>
      </w:tr>
      <w:tr w:rsidR="00D013C9" w:rsidTr="00D013C9">
        <w:trPr>
          <w:trHeight w:val="250"/>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Терминдер мен анықтамалар</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sz w:val="28"/>
                <w:szCs w:val="28"/>
              </w:rPr>
              <w:t>3</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Pr="00E04C75"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Жалпы ережелер</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sz w:val="28"/>
                <w:szCs w:val="28"/>
              </w:rPr>
              <w:t>6</w:t>
            </w:r>
          </w:p>
        </w:tc>
      </w:tr>
      <w:tr w:rsidR="00D013C9" w:rsidTr="00D013C9">
        <w:trPr>
          <w:trHeight w:val="646"/>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r w:rsidRPr="00E04C75">
              <w:rPr>
                <w:rFonts w:ascii="Times New Roman" w:hAnsi="Times New Roman" w:cs="Times New Roman"/>
                <w:sz w:val="28"/>
                <w:szCs w:val="28"/>
                <w:lang w:val="kk-KZ"/>
              </w:rPr>
              <w:t xml:space="preserve">3-бөлім.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r w:rsidRPr="00E04C75">
              <w:rPr>
                <w:rFonts w:ascii="Times New Roman" w:hAnsi="Times New Roman" w:cs="Times New Roman"/>
                <w:sz w:val="28"/>
                <w:szCs w:val="28"/>
                <w:lang w:val="kk-KZ"/>
              </w:rPr>
              <w:t>Ережелердің    нормаларын  қолданбай  жүзеге</w:t>
            </w:r>
          </w:p>
          <w:p w:rsidR="00D013C9" w:rsidRPr="00E04C75" w:rsidRDefault="00D013C9" w:rsidP="00D013C9">
            <w:pPr>
              <w:widowControl w:val="0"/>
              <w:autoSpaceDE w:val="0"/>
              <w:autoSpaceDN w:val="0"/>
              <w:adjustRightInd w:val="0"/>
              <w:spacing w:after="0" w:line="240" w:lineRule="auto"/>
              <w:rPr>
                <w:rFonts w:ascii="Times New Roman" w:hAnsi="Times New Roman" w:cs="Times New Roman"/>
                <w:sz w:val="24"/>
                <w:szCs w:val="24"/>
                <w:lang w:val="kk-KZ"/>
              </w:rPr>
            </w:pPr>
            <w:r w:rsidRPr="00E04C75">
              <w:rPr>
                <w:rFonts w:ascii="Times New Roman" w:hAnsi="Times New Roman" w:cs="Times New Roman"/>
                <w:sz w:val="28"/>
                <w:szCs w:val="28"/>
                <w:lang w:val="kk-KZ"/>
              </w:rPr>
              <w:t>асырылатын сатып алу</w:t>
            </w:r>
          </w:p>
        </w:tc>
        <w:tc>
          <w:tcPr>
            <w:tcW w:w="567" w:type="dxa"/>
            <w:tcBorders>
              <w:top w:val="nil"/>
              <w:left w:val="nil"/>
              <w:bottom w:val="nil"/>
              <w:right w:val="nil"/>
            </w:tcBorders>
            <w:vAlign w:val="bottom"/>
          </w:tcPr>
          <w:p w:rsidR="00D013C9" w:rsidRDefault="00584BCA"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sz w:val="28"/>
                <w:szCs w:val="28"/>
              </w:rPr>
              <w:t>7</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Сатып алу тәсілдері</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sz w:val="28"/>
                <w:szCs w:val="28"/>
              </w:rPr>
              <w:t>9</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Тендер тәсі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імен сатып алу</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w w:val="92"/>
                <w:sz w:val="28"/>
                <w:szCs w:val="28"/>
              </w:rPr>
              <w:t>10</w:t>
            </w:r>
          </w:p>
        </w:tc>
      </w:tr>
      <w:tr w:rsidR="00D013C9" w:rsidTr="00D013C9">
        <w:trPr>
          <w:trHeight w:val="646"/>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Екі кезеңді тендер жүргізу тәсі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імен сатып алу</w:t>
            </w:r>
          </w:p>
        </w:tc>
        <w:tc>
          <w:tcPr>
            <w:tcW w:w="567"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rPr>
            </w:pPr>
            <w:r>
              <w:rPr>
                <w:rFonts w:ascii="Times New Roman" w:hAnsi="Times New Roman" w:cs="Times New Roman"/>
                <w:w w:val="92"/>
                <w:sz w:val="28"/>
                <w:szCs w:val="28"/>
              </w:rPr>
              <w:t>14</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7-бөлім.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Баға ұсынысын сұ</w:t>
            </w:r>
            <w:proofErr w:type="gramStart"/>
            <w:r>
              <w:rPr>
                <w:rFonts w:ascii="Times New Roman" w:hAnsi="Times New Roman" w:cs="Times New Roman"/>
                <w:sz w:val="28"/>
                <w:szCs w:val="28"/>
              </w:rPr>
              <w:t>рау т</w:t>
            </w:r>
            <w:proofErr w:type="gramEnd"/>
            <w:r>
              <w:rPr>
                <w:rFonts w:ascii="Times New Roman" w:hAnsi="Times New Roman" w:cs="Times New Roman"/>
                <w:sz w:val="28"/>
                <w:szCs w:val="28"/>
              </w:rPr>
              <w:t>әсілімен сатып алу</w:t>
            </w:r>
          </w:p>
        </w:tc>
        <w:tc>
          <w:tcPr>
            <w:tcW w:w="567" w:type="dxa"/>
            <w:tcBorders>
              <w:top w:val="nil"/>
              <w:left w:val="nil"/>
              <w:bottom w:val="nil"/>
              <w:right w:val="nil"/>
            </w:tcBorders>
            <w:vAlign w:val="bottom"/>
          </w:tcPr>
          <w:p w:rsidR="00D013C9" w:rsidRPr="00E04C75" w:rsidRDefault="00D013C9" w:rsidP="006C584B">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1</w:t>
            </w:r>
            <w:r w:rsidR="006C584B">
              <w:rPr>
                <w:rFonts w:ascii="Times New Roman" w:hAnsi="Times New Roman" w:cs="Times New Roman"/>
                <w:w w:val="92"/>
                <w:sz w:val="28"/>
                <w:szCs w:val="28"/>
                <w:lang w:val="kk-KZ"/>
              </w:rPr>
              <w:t>6</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8-бөлім.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көзден сатып алу</w:t>
            </w:r>
          </w:p>
        </w:tc>
        <w:tc>
          <w:tcPr>
            <w:tcW w:w="567" w:type="dxa"/>
            <w:tcBorders>
              <w:top w:val="nil"/>
              <w:left w:val="nil"/>
              <w:bottom w:val="nil"/>
              <w:right w:val="nil"/>
            </w:tcBorders>
            <w:vAlign w:val="bottom"/>
          </w:tcPr>
          <w:p w:rsidR="00D013C9" w:rsidRPr="00E04C75"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1</w:t>
            </w:r>
            <w:r>
              <w:rPr>
                <w:rFonts w:ascii="Times New Roman" w:hAnsi="Times New Roman" w:cs="Times New Roman"/>
                <w:w w:val="92"/>
                <w:sz w:val="28"/>
                <w:szCs w:val="28"/>
                <w:lang w:val="kk-KZ"/>
              </w:rPr>
              <w:t>7</w:t>
            </w:r>
          </w:p>
        </w:tc>
      </w:tr>
      <w:tr w:rsidR="00D013C9" w:rsidTr="00D013C9">
        <w:trPr>
          <w:trHeight w:val="646"/>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r w:rsidRPr="00E04C75">
              <w:rPr>
                <w:rFonts w:ascii="Times New Roman" w:hAnsi="Times New Roman" w:cs="Times New Roman"/>
                <w:sz w:val="28"/>
                <w:szCs w:val="28"/>
                <w:lang w:val="kk-KZ"/>
              </w:rPr>
              <w:t xml:space="preserve">9-бөлім.  </w:t>
            </w:r>
            <w:r>
              <w:rPr>
                <w:rFonts w:ascii="Times New Roman" w:hAnsi="Times New Roman" w:cs="Times New Roman"/>
                <w:sz w:val="28"/>
                <w:szCs w:val="28"/>
                <w:lang w:val="kk-KZ"/>
              </w:rPr>
              <w:t xml:space="preserve"> </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r w:rsidRPr="00E04C75">
              <w:rPr>
                <w:rFonts w:ascii="Times New Roman" w:hAnsi="Times New Roman" w:cs="Times New Roman"/>
                <w:sz w:val="28"/>
                <w:szCs w:val="28"/>
                <w:lang w:val="kk-KZ"/>
              </w:rPr>
              <w:t>Мамандандырылған  өнім  берушілерден  жүзеге</w:t>
            </w:r>
            <w:r>
              <w:rPr>
                <w:rFonts w:ascii="Times New Roman" w:hAnsi="Times New Roman" w:cs="Times New Roman"/>
                <w:sz w:val="28"/>
                <w:szCs w:val="28"/>
                <w:lang w:val="kk-KZ"/>
              </w:rPr>
              <w:t xml:space="preserve"> </w:t>
            </w:r>
          </w:p>
          <w:p w:rsidR="00D013C9" w:rsidRPr="00E04C75" w:rsidRDefault="00D013C9" w:rsidP="00D013C9">
            <w:pPr>
              <w:widowControl w:val="0"/>
              <w:autoSpaceDE w:val="0"/>
              <w:autoSpaceDN w:val="0"/>
              <w:adjustRightInd w:val="0"/>
              <w:spacing w:after="0" w:line="240" w:lineRule="auto"/>
              <w:rPr>
                <w:rFonts w:ascii="Times New Roman" w:hAnsi="Times New Roman" w:cs="Times New Roman"/>
                <w:sz w:val="24"/>
                <w:szCs w:val="24"/>
                <w:lang w:val="kk-KZ"/>
              </w:rPr>
            </w:pPr>
            <w:r w:rsidRPr="00E04C75">
              <w:rPr>
                <w:rFonts w:ascii="Times New Roman" w:hAnsi="Times New Roman" w:cs="Times New Roman"/>
                <w:sz w:val="28"/>
                <w:szCs w:val="28"/>
                <w:lang w:val="kk-KZ"/>
              </w:rPr>
              <w:t>асырылатын сатып алу</w:t>
            </w:r>
          </w:p>
        </w:tc>
        <w:tc>
          <w:tcPr>
            <w:tcW w:w="567" w:type="dxa"/>
            <w:tcBorders>
              <w:top w:val="nil"/>
              <w:left w:val="nil"/>
              <w:bottom w:val="nil"/>
              <w:right w:val="nil"/>
            </w:tcBorders>
            <w:vAlign w:val="bottom"/>
          </w:tcPr>
          <w:p w:rsidR="00D013C9" w:rsidRPr="00E04C75"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1</w:t>
            </w:r>
            <w:r>
              <w:rPr>
                <w:rFonts w:ascii="Times New Roman" w:hAnsi="Times New Roman" w:cs="Times New Roman"/>
                <w:w w:val="92"/>
                <w:sz w:val="28"/>
                <w:szCs w:val="28"/>
                <w:lang w:val="kk-KZ"/>
              </w:rPr>
              <w:t>7</w:t>
            </w:r>
          </w:p>
        </w:tc>
      </w:tr>
      <w:tr w:rsidR="00D013C9" w:rsidTr="00D013C9">
        <w:trPr>
          <w:trHeight w:val="643"/>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10-бөлім.</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Қорытынды және сатып алу туралы шартты орындау</w:t>
            </w:r>
          </w:p>
        </w:tc>
        <w:tc>
          <w:tcPr>
            <w:tcW w:w="567" w:type="dxa"/>
            <w:tcBorders>
              <w:top w:val="nil"/>
              <w:left w:val="nil"/>
              <w:bottom w:val="nil"/>
              <w:right w:val="nil"/>
            </w:tcBorders>
            <w:vAlign w:val="bottom"/>
          </w:tcPr>
          <w:p w:rsidR="00D013C9" w:rsidRPr="00E04C75" w:rsidRDefault="00D013C9" w:rsidP="006C584B">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1</w:t>
            </w:r>
            <w:r w:rsidR="006C584B">
              <w:rPr>
                <w:rFonts w:ascii="Times New Roman" w:hAnsi="Times New Roman" w:cs="Times New Roman"/>
                <w:w w:val="92"/>
                <w:sz w:val="28"/>
                <w:szCs w:val="28"/>
                <w:lang w:val="kk-KZ"/>
              </w:rPr>
              <w:t>8</w:t>
            </w:r>
          </w:p>
        </w:tc>
      </w:tr>
      <w:tr w:rsidR="00D013C9" w:rsidTr="00D013C9">
        <w:trPr>
          <w:trHeight w:val="644"/>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11-бөлім.</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Ережелердің нормаларын бұзғаны үшін жауапкершілік</w:t>
            </w:r>
          </w:p>
        </w:tc>
        <w:tc>
          <w:tcPr>
            <w:tcW w:w="567" w:type="dxa"/>
            <w:tcBorders>
              <w:top w:val="nil"/>
              <w:left w:val="nil"/>
              <w:bottom w:val="nil"/>
              <w:right w:val="nil"/>
            </w:tcBorders>
            <w:vAlign w:val="bottom"/>
          </w:tcPr>
          <w:p w:rsidR="00D013C9" w:rsidRPr="00E04C75" w:rsidRDefault="00D013C9" w:rsidP="00D013C9">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2</w:t>
            </w:r>
            <w:r>
              <w:rPr>
                <w:rFonts w:ascii="Times New Roman" w:hAnsi="Times New Roman" w:cs="Times New Roman"/>
                <w:w w:val="92"/>
                <w:sz w:val="28"/>
                <w:szCs w:val="28"/>
                <w:lang w:val="kk-KZ"/>
              </w:rPr>
              <w:t>0</w:t>
            </w:r>
          </w:p>
        </w:tc>
      </w:tr>
      <w:tr w:rsidR="00D013C9" w:rsidTr="00D013C9">
        <w:trPr>
          <w:trHeight w:val="646"/>
        </w:trPr>
        <w:tc>
          <w:tcPr>
            <w:tcW w:w="1418" w:type="dxa"/>
            <w:tcBorders>
              <w:top w:val="nil"/>
              <w:left w:val="nil"/>
              <w:bottom w:val="nil"/>
              <w:right w:val="nil"/>
            </w:tcBorders>
          </w:tcPr>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lang w:val="kk-KZ"/>
              </w:rPr>
            </w:pPr>
          </w:p>
          <w:p w:rsidR="00D013C9" w:rsidRDefault="00D013C9" w:rsidP="00D013C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12-бөлім.</w:t>
            </w:r>
          </w:p>
        </w:tc>
        <w:tc>
          <w:tcPr>
            <w:tcW w:w="6662" w:type="dxa"/>
            <w:tcBorders>
              <w:top w:val="nil"/>
              <w:left w:val="nil"/>
              <w:bottom w:val="nil"/>
              <w:right w:val="nil"/>
            </w:tcBorders>
            <w:vAlign w:val="bottom"/>
          </w:tcPr>
          <w:p w:rsidR="00D013C9" w:rsidRDefault="00D013C9" w:rsidP="00D013C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Қорытынды ережелер</w:t>
            </w:r>
          </w:p>
        </w:tc>
        <w:tc>
          <w:tcPr>
            <w:tcW w:w="567" w:type="dxa"/>
            <w:tcBorders>
              <w:top w:val="nil"/>
              <w:left w:val="nil"/>
              <w:bottom w:val="nil"/>
              <w:right w:val="nil"/>
            </w:tcBorders>
            <w:vAlign w:val="bottom"/>
          </w:tcPr>
          <w:p w:rsidR="00D013C9" w:rsidRPr="00E04C75" w:rsidRDefault="00D013C9" w:rsidP="00584BCA">
            <w:pPr>
              <w:widowControl w:val="0"/>
              <w:autoSpaceDE w:val="0"/>
              <w:autoSpaceDN w:val="0"/>
              <w:adjustRightInd w:val="0"/>
              <w:spacing w:after="0" w:line="240" w:lineRule="auto"/>
              <w:ind w:left="120"/>
              <w:jc w:val="right"/>
              <w:rPr>
                <w:rFonts w:ascii="Times New Roman" w:hAnsi="Times New Roman" w:cs="Times New Roman"/>
                <w:sz w:val="24"/>
                <w:szCs w:val="24"/>
                <w:lang w:val="kk-KZ"/>
              </w:rPr>
            </w:pPr>
            <w:r>
              <w:rPr>
                <w:rFonts w:ascii="Times New Roman" w:hAnsi="Times New Roman" w:cs="Times New Roman"/>
                <w:w w:val="92"/>
                <w:sz w:val="28"/>
                <w:szCs w:val="28"/>
              </w:rPr>
              <w:t>2</w:t>
            </w:r>
            <w:r w:rsidR="00584BCA">
              <w:rPr>
                <w:rFonts w:ascii="Times New Roman" w:hAnsi="Times New Roman" w:cs="Times New Roman"/>
                <w:w w:val="92"/>
                <w:sz w:val="28"/>
                <w:szCs w:val="28"/>
                <w:lang w:val="kk-KZ"/>
              </w:rPr>
              <w:t>1</w:t>
            </w:r>
          </w:p>
        </w:tc>
      </w:tr>
    </w:tbl>
    <w:p w:rsidR="00966AAC" w:rsidRDefault="00966AAC">
      <w:pPr>
        <w:widowControl w:val="0"/>
        <w:autoSpaceDE w:val="0"/>
        <w:autoSpaceDN w:val="0"/>
        <w:adjustRightInd w:val="0"/>
        <w:spacing w:after="0" w:line="240" w:lineRule="auto"/>
        <w:rPr>
          <w:rFonts w:ascii="Times New Roman" w:hAnsi="Times New Roman" w:cs="Times New Roman"/>
          <w:sz w:val="24"/>
          <w:szCs w:val="24"/>
        </w:rPr>
        <w:sectPr w:rsidR="00966AAC">
          <w:pgSz w:w="11906" w:h="16838"/>
          <w:pgMar w:top="849" w:right="1320" w:bottom="527" w:left="1420" w:header="720" w:footer="720" w:gutter="0"/>
          <w:cols w:space="720" w:equalWidth="0">
            <w:col w:w="9160"/>
          </w:cols>
          <w:noEndnote/>
        </w:sectPr>
      </w:pP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bookmarkStart w:id="1" w:name="page5"/>
      <w:bookmarkEnd w:id="1"/>
      <w:r>
        <w:rPr>
          <w:rFonts w:ascii="Times New Roman" w:hAnsi="Times New Roman" w:cs="Times New Roman"/>
          <w:sz w:val="28"/>
          <w:szCs w:val="28"/>
        </w:rPr>
        <w:lastRenderedPageBreak/>
        <w:t>Осы Тауарларды, жұмыстарды, қызметтерді сатып алу Ережелері (бұдан 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 – Ережелер) «</w:t>
      </w:r>
      <w:r w:rsidR="00D05958">
        <w:rPr>
          <w:rFonts w:ascii="Times New Roman" w:hAnsi="Times New Roman" w:cs="Times New Roman"/>
          <w:sz w:val="28"/>
          <w:szCs w:val="28"/>
          <w:lang w:val="en-US"/>
        </w:rPr>
        <w:t>Unive</w:t>
      </w:r>
      <w:r w:rsidR="0031024D">
        <w:rPr>
          <w:rFonts w:ascii="Times New Roman" w:hAnsi="Times New Roman" w:cs="Times New Roman"/>
          <w:sz w:val="28"/>
          <w:szCs w:val="28"/>
          <w:lang w:val="en-US"/>
        </w:rPr>
        <w:t>r</w:t>
      </w:r>
      <w:r w:rsidR="00D05958">
        <w:rPr>
          <w:rFonts w:ascii="Times New Roman" w:hAnsi="Times New Roman" w:cs="Times New Roman"/>
          <w:sz w:val="28"/>
          <w:szCs w:val="28"/>
          <w:lang w:val="en-US"/>
        </w:rPr>
        <w:t>sity</w:t>
      </w:r>
      <w:r w:rsidR="00D05958" w:rsidRPr="00D05958">
        <w:rPr>
          <w:rFonts w:ascii="Times New Roman" w:hAnsi="Times New Roman" w:cs="Times New Roman"/>
          <w:sz w:val="28"/>
          <w:szCs w:val="28"/>
        </w:rPr>
        <w:t xml:space="preserve"> </w:t>
      </w:r>
      <w:r w:rsidR="00D05958">
        <w:rPr>
          <w:rFonts w:ascii="Times New Roman" w:hAnsi="Times New Roman" w:cs="Times New Roman"/>
          <w:sz w:val="28"/>
          <w:szCs w:val="28"/>
          <w:lang w:val="en-US"/>
        </w:rPr>
        <w:t>Medical</w:t>
      </w:r>
      <w:r w:rsidR="00D05958" w:rsidRPr="00D05958">
        <w:rPr>
          <w:rFonts w:ascii="Times New Roman" w:hAnsi="Times New Roman" w:cs="Times New Roman"/>
          <w:sz w:val="28"/>
          <w:szCs w:val="28"/>
        </w:rPr>
        <w:t xml:space="preserve"> </w:t>
      </w:r>
      <w:r w:rsidR="00D05958">
        <w:rPr>
          <w:rFonts w:ascii="Times New Roman" w:hAnsi="Times New Roman" w:cs="Times New Roman"/>
          <w:sz w:val="28"/>
          <w:szCs w:val="28"/>
          <w:lang w:val="en-US"/>
        </w:rPr>
        <w:t>Center</w:t>
      </w:r>
      <w:r>
        <w:rPr>
          <w:rFonts w:ascii="Times New Roman" w:hAnsi="Times New Roman" w:cs="Times New Roman"/>
          <w:sz w:val="28"/>
          <w:szCs w:val="28"/>
        </w:rPr>
        <w:t>»</w:t>
      </w:r>
      <w:r w:rsidR="00D05958" w:rsidRPr="00D05958">
        <w:rPr>
          <w:rFonts w:ascii="Times New Roman" w:hAnsi="Times New Roman" w:cs="Times New Roman"/>
          <w:sz w:val="28"/>
          <w:szCs w:val="28"/>
        </w:rPr>
        <w:t xml:space="preserve"> </w:t>
      </w:r>
      <w:r w:rsidR="00986C1C">
        <w:rPr>
          <w:rFonts w:ascii="Times New Roman" w:hAnsi="Times New Roman" w:cs="Times New Roman"/>
          <w:sz w:val="28"/>
          <w:szCs w:val="28"/>
          <w:lang w:val="kk-KZ"/>
        </w:rPr>
        <w:t>корпоративтік қорының</w:t>
      </w:r>
      <w:r>
        <w:rPr>
          <w:rFonts w:ascii="Times New Roman" w:hAnsi="Times New Roman" w:cs="Times New Roman"/>
          <w:sz w:val="28"/>
          <w:szCs w:val="28"/>
        </w:rPr>
        <w:t xml:space="preserve"> </w:t>
      </w:r>
      <w:r w:rsidR="00986C1C">
        <w:rPr>
          <w:rFonts w:ascii="Times New Roman" w:hAnsi="Times New Roman" w:cs="Times New Roman"/>
          <w:sz w:val="28"/>
          <w:szCs w:val="28"/>
          <w:lang w:val="kk-KZ"/>
        </w:rPr>
        <w:t>Жарғысы 5</w:t>
      </w:r>
      <w:r>
        <w:rPr>
          <w:rFonts w:ascii="Times New Roman" w:hAnsi="Times New Roman" w:cs="Times New Roman"/>
          <w:sz w:val="28"/>
          <w:szCs w:val="28"/>
        </w:rPr>
        <w:t>-бабы 5</w:t>
      </w:r>
      <w:r w:rsidR="00986C1C">
        <w:rPr>
          <w:rFonts w:ascii="Times New Roman" w:hAnsi="Times New Roman" w:cs="Times New Roman"/>
          <w:sz w:val="28"/>
          <w:szCs w:val="28"/>
          <w:lang w:val="kk-KZ"/>
        </w:rPr>
        <w:t xml:space="preserve">.3. </w:t>
      </w:r>
      <w:r>
        <w:rPr>
          <w:rFonts w:ascii="Times New Roman" w:hAnsi="Times New Roman" w:cs="Times New Roman"/>
          <w:sz w:val="28"/>
          <w:szCs w:val="28"/>
        </w:rPr>
        <w:t>тармағын</w:t>
      </w:r>
      <w:r w:rsidR="00986C1C">
        <w:rPr>
          <w:rFonts w:ascii="Times New Roman" w:hAnsi="Times New Roman" w:cs="Times New Roman"/>
          <w:sz w:val="28"/>
          <w:szCs w:val="28"/>
          <w:lang w:val="kk-KZ"/>
        </w:rPr>
        <w:t xml:space="preserve">а </w:t>
      </w:r>
      <w:r>
        <w:rPr>
          <w:rFonts w:ascii="Times New Roman" w:hAnsi="Times New Roman" w:cs="Times New Roman"/>
          <w:sz w:val="28"/>
          <w:szCs w:val="28"/>
        </w:rPr>
        <w:t xml:space="preserve">сәйкес әзірленген және </w:t>
      </w:r>
      <w:r w:rsidR="00986C1C">
        <w:rPr>
          <w:rFonts w:ascii="Times New Roman" w:hAnsi="Times New Roman" w:cs="Times New Roman"/>
          <w:sz w:val="28"/>
          <w:szCs w:val="28"/>
        </w:rPr>
        <w:t>«</w:t>
      </w:r>
      <w:r w:rsidR="00986C1C">
        <w:rPr>
          <w:rFonts w:ascii="Times New Roman" w:hAnsi="Times New Roman" w:cs="Times New Roman"/>
          <w:sz w:val="28"/>
          <w:szCs w:val="28"/>
          <w:lang w:val="en-US"/>
        </w:rPr>
        <w:t>Univesity</w:t>
      </w:r>
      <w:r w:rsidR="00986C1C" w:rsidRPr="00D05958">
        <w:rPr>
          <w:rFonts w:ascii="Times New Roman" w:hAnsi="Times New Roman" w:cs="Times New Roman"/>
          <w:sz w:val="28"/>
          <w:szCs w:val="28"/>
        </w:rPr>
        <w:t xml:space="preserve"> </w:t>
      </w:r>
      <w:r w:rsidR="00986C1C">
        <w:rPr>
          <w:rFonts w:ascii="Times New Roman" w:hAnsi="Times New Roman" w:cs="Times New Roman"/>
          <w:sz w:val="28"/>
          <w:szCs w:val="28"/>
          <w:lang w:val="en-US"/>
        </w:rPr>
        <w:t>Medical</w:t>
      </w:r>
      <w:r w:rsidR="00986C1C" w:rsidRPr="00D05958">
        <w:rPr>
          <w:rFonts w:ascii="Times New Roman" w:hAnsi="Times New Roman" w:cs="Times New Roman"/>
          <w:sz w:val="28"/>
          <w:szCs w:val="28"/>
        </w:rPr>
        <w:t xml:space="preserve"> </w:t>
      </w:r>
      <w:r w:rsidR="00986C1C">
        <w:rPr>
          <w:rFonts w:ascii="Times New Roman" w:hAnsi="Times New Roman" w:cs="Times New Roman"/>
          <w:sz w:val="28"/>
          <w:szCs w:val="28"/>
          <w:lang w:val="en-US"/>
        </w:rPr>
        <w:t>Center</w:t>
      </w:r>
      <w:r w:rsidR="00986C1C">
        <w:rPr>
          <w:rFonts w:ascii="Times New Roman" w:hAnsi="Times New Roman" w:cs="Times New Roman"/>
          <w:sz w:val="28"/>
          <w:szCs w:val="28"/>
        </w:rPr>
        <w:t>»</w:t>
      </w:r>
      <w:r w:rsidR="00986C1C" w:rsidRPr="00D05958">
        <w:rPr>
          <w:rFonts w:ascii="Times New Roman" w:hAnsi="Times New Roman" w:cs="Times New Roman"/>
          <w:sz w:val="28"/>
          <w:szCs w:val="28"/>
        </w:rPr>
        <w:t xml:space="preserve"> </w:t>
      </w:r>
      <w:r w:rsidR="00986C1C">
        <w:rPr>
          <w:rFonts w:ascii="Times New Roman" w:hAnsi="Times New Roman" w:cs="Times New Roman"/>
          <w:sz w:val="28"/>
          <w:szCs w:val="28"/>
          <w:lang w:val="kk-KZ"/>
        </w:rPr>
        <w:t>корпоративтік қоры</w:t>
      </w:r>
      <w:r>
        <w:rPr>
          <w:rFonts w:ascii="Times New Roman" w:hAnsi="Times New Roman" w:cs="Times New Roman"/>
          <w:sz w:val="28"/>
          <w:szCs w:val="28"/>
        </w:rPr>
        <w:t xml:space="preserve"> тауарларды, жұмыстарды, қызметтерді сатып алу тәртібін айқындайды.</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D05958" w:rsidRDefault="00B867A7" w:rsidP="00D05958">
      <w:pPr>
        <w:pStyle w:val="a3"/>
        <w:widowControl w:val="0"/>
        <w:numPr>
          <w:ilvl w:val="0"/>
          <w:numId w:val="54"/>
        </w:numPr>
        <w:tabs>
          <w:tab w:val="left" w:pos="1560"/>
          <w:tab w:val="left" w:pos="2127"/>
        </w:tabs>
        <w:overflowPunct w:val="0"/>
        <w:autoSpaceDE w:val="0"/>
        <w:autoSpaceDN w:val="0"/>
        <w:adjustRightInd w:val="0"/>
        <w:spacing w:after="0" w:line="240" w:lineRule="auto"/>
        <w:jc w:val="center"/>
        <w:rPr>
          <w:rFonts w:ascii="Times New Roman" w:hAnsi="Times New Roman" w:cs="Times New Roman"/>
          <w:b/>
          <w:bCs/>
          <w:sz w:val="28"/>
          <w:szCs w:val="28"/>
        </w:rPr>
      </w:pPr>
      <w:r w:rsidRPr="00D05958">
        <w:rPr>
          <w:rFonts w:ascii="Times New Roman" w:hAnsi="Times New Roman" w:cs="Times New Roman"/>
          <w:b/>
          <w:bCs/>
          <w:sz w:val="28"/>
          <w:szCs w:val="28"/>
        </w:rPr>
        <w:t xml:space="preserve">Терминдер мен анықтамалар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Pr="0033356B" w:rsidRDefault="00B867A7" w:rsidP="00D05958">
      <w:pPr>
        <w:widowControl w:val="0"/>
        <w:numPr>
          <w:ilvl w:val="0"/>
          <w:numId w:val="2"/>
        </w:numPr>
        <w:tabs>
          <w:tab w:val="clear" w:pos="720"/>
          <w:tab w:val="num" w:pos="12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Ережелерде пайдаланылатын негізгі терминдер мен ұғымдар: </w:t>
      </w:r>
    </w:p>
    <w:p w:rsidR="00966AAC" w:rsidRPr="00D05958"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b/>
          <w:bCs/>
          <w:sz w:val="28"/>
          <w:szCs w:val="28"/>
        </w:rPr>
        <w:t xml:space="preserve">әлеуетті  өнім  берушінің  үлестес  тұлғасы  –  </w:t>
      </w:r>
      <w:r w:rsidRPr="0033356B">
        <w:rPr>
          <w:rFonts w:ascii="Times New Roman" w:hAnsi="Times New Roman" w:cs="Times New Roman"/>
          <w:sz w:val="28"/>
          <w:szCs w:val="28"/>
        </w:rPr>
        <w:t>аталған  әлеуетт</w:t>
      </w:r>
      <w:r>
        <w:rPr>
          <w:rFonts w:ascii="Times New Roman" w:hAnsi="Times New Roman" w:cs="Times New Roman"/>
          <w:sz w:val="28"/>
          <w:szCs w:val="28"/>
        </w:rPr>
        <w:t>i</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өн</w:t>
      </w:r>
      <w:r>
        <w:rPr>
          <w:rFonts w:ascii="Times New Roman" w:hAnsi="Times New Roman" w:cs="Times New Roman"/>
          <w:sz w:val="28"/>
          <w:szCs w:val="28"/>
        </w:rPr>
        <w:t>i</w:t>
      </w:r>
      <w:r w:rsidRPr="0033356B">
        <w:rPr>
          <w:rFonts w:ascii="Times New Roman" w:hAnsi="Times New Roman" w:cs="Times New Roman"/>
          <w:sz w:val="28"/>
          <w:szCs w:val="28"/>
        </w:rPr>
        <w:t>м</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беруш</w:t>
      </w:r>
      <w:r>
        <w:rPr>
          <w:rFonts w:ascii="Times New Roman" w:hAnsi="Times New Roman" w:cs="Times New Roman"/>
          <w:sz w:val="28"/>
          <w:szCs w:val="28"/>
        </w:rPr>
        <w:t>i</w:t>
      </w:r>
      <w:r w:rsidRPr="0033356B">
        <w:rPr>
          <w:rFonts w:ascii="Times New Roman" w:hAnsi="Times New Roman" w:cs="Times New Roman"/>
          <w:sz w:val="28"/>
          <w:szCs w:val="28"/>
        </w:rPr>
        <w:t>н</w:t>
      </w:r>
      <w:r>
        <w:rPr>
          <w:rFonts w:ascii="Times New Roman" w:hAnsi="Times New Roman" w:cs="Times New Roman"/>
          <w:sz w:val="28"/>
          <w:szCs w:val="28"/>
        </w:rPr>
        <w:t>i</w:t>
      </w:r>
      <w:r w:rsidRPr="0033356B">
        <w:rPr>
          <w:rFonts w:ascii="Times New Roman" w:hAnsi="Times New Roman" w:cs="Times New Roman"/>
          <w:sz w:val="28"/>
          <w:szCs w:val="28"/>
        </w:rPr>
        <w:t>ң шеш</w:t>
      </w:r>
      <w:r>
        <w:rPr>
          <w:rFonts w:ascii="Times New Roman" w:hAnsi="Times New Roman" w:cs="Times New Roman"/>
          <w:sz w:val="28"/>
          <w:szCs w:val="28"/>
        </w:rPr>
        <w:t>i</w:t>
      </w:r>
      <w:r w:rsidRPr="0033356B">
        <w:rPr>
          <w:rFonts w:ascii="Times New Roman" w:hAnsi="Times New Roman" w:cs="Times New Roman"/>
          <w:sz w:val="28"/>
          <w:szCs w:val="28"/>
        </w:rPr>
        <w:t>мдер</w:t>
      </w:r>
      <w:r>
        <w:rPr>
          <w:rFonts w:ascii="Times New Roman" w:hAnsi="Times New Roman" w:cs="Times New Roman"/>
          <w:sz w:val="28"/>
          <w:szCs w:val="28"/>
        </w:rPr>
        <w:t>i</w:t>
      </w:r>
      <w:r w:rsidRPr="0033356B">
        <w:rPr>
          <w:rFonts w:ascii="Times New Roman" w:hAnsi="Times New Roman" w:cs="Times New Roman"/>
          <w:sz w:val="28"/>
          <w:szCs w:val="28"/>
        </w:rPr>
        <w:t>н айқындауға және/немесе ол қабылдайтын шеш</w:t>
      </w:r>
      <w:r>
        <w:rPr>
          <w:rFonts w:ascii="Times New Roman" w:hAnsi="Times New Roman" w:cs="Times New Roman"/>
          <w:sz w:val="28"/>
          <w:szCs w:val="28"/>
        </w:rPr>
        <w:t>i</w:t>
      </w:r>
      <w:r w:rsidRPr="0033356B">
        <w:rPr>
          <w:rFonts w:ascii="Times New Roman" w:hAnsi="Times New Roman" w:cs="Times New Roman"/>
          <w:sz w:val="28"/>
          <w:szCs w:val="28"/>
        </w:rPr>
        <w:t xml:space="preserve">мдерге, оның </w:t>
      </w:r>
      <w:r>
        <w:rPr>
          <w:rFonts w:ascii="Times New Roman" w:hAnsi="Times New Roman" w:cs="Times New Roman"/>
          <w:sz w:val="28"/>
          <w:szCs w:val="28"/>
        </w:rPr>
        <w:t>i</w:t>
      </w:r>
      <w:r w:rsidRPr="0033356B">
        <w:rPr>
          <w:rFonts w:ascii="Times New Roman" w:hAnsi="Times New Roman" w:cs="Times New Roman"/>
          <w:sz w:val="28"/>
          <w:szCs w:val="28"/>
        </w:rPr>
        <w:t>ш</w:t>
      </w:r>
      <w:r>
        <w:rPr>
          <w:rFonts w:ascii="Times New Roman" w:hAnsi="Times New Roman" w:cs="Times New Roman"/>
          <w:sz w:val="28"/>
          <w:szCs w:val="28"/>
        </w:rPr>
        <w:t>i</w:t>
      </w:r>
      <w:r w:rsidRPr="0033356B">
        <w:rPr>
          <w:rFonts w:ascii="Times New Roman" w:hAnsi="Times New Roman" w:cs="Times New Roman"/>
          <w:sz w:val="28"/>
          <w:szCs w:val="28"/>
        </w:rPr>
        <w:t>нде жазбаша нысанда жасалған мәм</w:t>
      </w:r>
      <w:r>
        <w:rPr>
          <w:rFonts w:ascii="Times New Roman" w:hAnsi="Times New Roman" w:cs="Times New Roman"/>
          <w:sz w:val="28"/>
          <w:szCs w:val="28"/>
        </w:rPr>
        <w:t>i</w:t>
      </w:r>
      <w:r w:rsidRPr="0033356B">
        <w:rPr>
          <w:rFonts w:ascii="Times New Roman" w:hAnsi="Times New Roman" w:cs="Times New Roman"/>
          <w:sz w:val="28"/>
          <w:szCs w:val="28"/>
        </w:rPr>
        <w:t>лен</w:t>
      </w:r>
      <w:r>
        <w:rPr>
          <w:rFonts w:ascii="Times New Roman" w:hAnsi="Times New Roman" w:cs="Times New Roman"/>
          <w:sz w:val="28"/>
          <w:szCs w:val="28"/>
        </w:rPr>
        <w:t>i</w:t>
      </w:r>
      <w:r w:rsidRPr="0033356B">
        <w:rPr>
          <w:rFonts w:ascii="Times New Roman" w:hAnsi="Times New Roman" w:cs="Times New Roman"/>
          <w:sz w:val="28"/>
          <w:szCs w:val="28"/>
        </w:rPr>
        <w:t>ң күш</w:t>
      </w:r>
      <w:r>
        <w:rPr>
          <w:rFonts w:ascii="Times New Roman" w:hAnsi="Times New Roman" w:cs="Times New Roman"/>
          <w:sz w:val="28"/>
          <w:szCs w:val="28"/>
        </w:rPr>
        <w:t>i</w:t>
      </w:r>
      <w:r w:rsidRPr="0033356B">
        <w:rPr>
          <w:rFonts w:ascii="Times New Roman" w:hAnsi="Times New Roman" w:cs="Times New Roman"/>
          <w:sz w:val="28"/>
          <w:szCs w:val="28"/>
        </w:rPr>
        <w:t xml:space="preserve">не орай ықпал етуге құқығы бар кез келген жеке немесе </w:t>
      </w:r>
      <w:proofErr w:type="gramStart"/>
      <w:r w:rsidRPr="0033356B">
        <w:rPr>
          <w:rFonts w:ascii="Times New Roman" w:hAnsi="Times New Roman" w:cs="Times New Roman"/>
          <w:sz w:val="28"/>
          <w:szCs w:val="28"/>
        </w:rPr>
        <w:t>заңды</w:t>
      </w:r>
      <w:proofErr w:type="gramEnd"/>
      <w:r w:rsidRPr="0033356B">
        <w:rPr>
          <w:rFonts w:ascii="Times New Roman" w:hAnsi="Times New Roman" w:cs="Times New Roman"/>
          <w:sz w:val="28"/>
          <w:szCs w:val="28"/>
        </w:rPr>
        <w:t xml:space="preserve"> тұлға, сондай-ақ өз</w:t>
      </w:r>
      <w:r>
        <w:rPr>
          <w:rFonts w:ascii="Times New Roman" w:hAnsi="Times New Roman" w:cs="Times New Roman"/>
          <w:sz w:val="28"/>
          <w:szCs w:val="28"/>
        </w:rPr>
        <w:t>i</w:t>
      </w:r>
      <w:r w:rsidRPr="0033356B">
        <w:rPr>
          <w:rFonts w:ascii="Times New Roman" w:hAnsi="Times New Roman" w:cs="Times New Roman"/>
          <w:sz w:val="28"/>
          <w:szCs w:val="28"/>
        </w:rPr>
        <w:t>не қатысты аталған әлеуетт</w:t>
      </w:r>
      <w:r>
        <w:rPr>
          <w:rFonts w:ascii="Times New Roman" w:hAnsi="Times New Roman" w:cs="Times New Roman"/>
          <w:sz w:val="28"/>
          <w:szCs w:val="28"/>
        </w:rPr>
        <w:t>i</w:t>
      </w:r>
      <w:r w:rsidRPr="0033356B">
        <w:rPr>
          <w:rFonts w:ascii="Times New Roman" w:hAnsi="Times New Roman" w:cs="Times New Roman"/>
          <w:sz w:val="28"/>
          <w:szCs w:val="28"/>
        </w:rPr>
        <w:t xml:space="preserve"> өн</w:t>
      </w:r>
      <w:r>
        <w:rPr>
          <w:rFonts w:ascii="Times New Roman" w:hAnsi="Times New Roman" w:cs="Times New Roman"/>
          <w:sz w:val="28"/>
          <w:szCs w:val="28"/>
        </w:rPr>
        <w:t>i</w:t>
      </w:r>
      <w:r w:rsidRPr="0033356B">
        <w:rPr>
          <w:rFonts w:ascii="Times New Roman" w:hAnsi="Times New Roman" w:cs="Times New Roman"/>
          <w:sz w:val="28"/>
          <w:szCs w:val="28"/>
        </w:rPr>
        <w:t>м беруш</w:t>
      </w:r>
      <w:r>
        <w:rPr>
          <w:rFonts w:ascii="Times New Roman" w:hAnsi="Times New Roman" w:cs="Times New Roman"/>
          <w:sz w:val="28"/>
          <w:szCs w:val="28"/>
        </w:rPr>
        <w:t>i</w:t>
      </w:r>
      <w:r w:rsidRPr="0033356B">
        <w:rPr>
          <w:rFonts w:ascii="Times New Roman" w:hAnsi="Times New Roman" w:cs="Times New Roman"/>
          <w:sz w:val="28"/>
          <w:szCs w:val="28"/>
        </w:rPr>
        <w:t>н</w:t>
      </w:r>
      <w:r>
        <w:rPr>
          <w:rFonts w:ascii="Times New Roman" w:hAnsi="Times New Roman" w:cs="Times New Roman"/>
          <w:sz w:val="28"/>
          <w:szCs w:val="28"/>
        </w:rPr>
        <w:t>i</w:t>
      </w:r>
      <w:r w:rsidRPr="0033356B">
        <w:rPr>
          <w:rFonts w:ascii="Times New Roman" w:hAnsi="Times New Roman" w:cs="Times New Roman"/>
          <w:sz w:val="28"/>
          <w:szCs w:val="28"/>
        </w:rPr>
        <w:t xml:space="preserve">ң осындай құқығы болатын кез келген жеке немесе </w:t>
      </w:r>
      <w:proofErr w:type="gramStart"/>
      <w:r w:rsidRPr="0033356B">
        <w:rPr>
          <w:rFonts w:ascii="Times New Roman" w:hAnsi="Times New Roman" w:cs="Times New Roman"/>
          <w:sz w:val="28"/>
          <w:szCs w:val="28"/>
        </w:rPr>
        <w:t>заңды</w:t>
      </w:r>
      <w:proofErr w:type="gramEnd"/>
      <w:r w:rsidRPr="0033356B">
        <w:rPr>
          <w:rFonts w:ascii="Times New Roman" w:hAnsi="Times New Roman" w:cs="Times New Roman"/>
          <w:sz w:val="28"/>
          <w:szCs w:val="28"/>
        </w:rPr>
        <w:t xml:space="preserve"> тұлға;</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сатып алу туралы шарт – </w:t>
      </w:r>
      <w:r w:rsidRPr="0033356B">
        <w:rPr>
          <w:rFonts w:ascii="Times New Roman" w:hAnsi="Times New Roman" w:cs="Times New Roman"/>
          <w:sz w:val="28"/>
          <w:szCs w:val="28"/>
        </w:rPr>
        <w:t>Қазақстан Республикасының азаматтық</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заңнамасына және Ережелерге сәйкес тапсырыс беруші мен өні</w:t>
      </w:r>
      <w:proofErr w:type="gramStart"/>
      <w:r w:rsidRPr="0033356B">
        <w:rPr>
          <w:rFonts w:ascii="Times New Roman" w:hAnsi="Times New Roman" w:cs="Times New Roman"/>
          <w:sz w:val="28"/>
          <w:szCs w:val="28"/>
        </w:rPr>
        <w:t>м</w:t>
      </w:r>
      <w:proofErr w:type="gramEnd"/>
      <w:r w:rsidRPr="0033356B">
        <w:rPr>
          <w:rFonts w:ascii="Times New Roman" w:hAnsi="Times New Roman" w:cs="Times New Roman"/>
          <w:sz w:val="28"/>
          <w:szCs w:val="28"/>
        </w:rPr>
        <w:t xml:space="preserve"> беруші арасында жасалған азаматтық-құқықтық шарт;</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тапсырыс берушілер – </w:t>
      </w:r>
      <w:r w:rsidR="00DA6C21">
        <w:rPr>
          <w:rFonts w:ascii="Times New Roman" w:hAnsi="Times New Roman" w:cs="Times New Roman"/>
          <w:sz w:val="28"/>
          <w:szCs w:val="28"/>
        </w:rPr>
        <w:t>«</w:t>
      </w:r>
      <w:r w:rsidR="00DA6C21">
        <w:rPr>
          <w:rFonts w:ascii="Times New Roman" w:hAnsi="Times New Roman" w:cs="Times New Roman"/>
          <w:sz w:val="28"/>
          <w:szCs w:val="28"/>
          <w:lang w:val="en-US"/>
        </w:rPr>
        <w:t>Unive</w:t>
      </w:r>
      <w:r w:rsidR="0031024D">
        <w:rPr>
          <w:rFonts w:ascii="Times New Roman" w:hAnsi="Times New Roman" w:cs="Times New Roman"/>
          <w:sz w:val="28"/>
          <w:szCs w:val="28"/>
          <w:lang w:val="en-US"/>
        </w:rPr>
        <w:t>r</w:t>
      </w:r>
      <w:bookmarkStart w:id="2" w:name="_GoBack"/>
      <w:bookmarkEnd w:id="2"/>
      <w:r w:rsidR="00DA6C21">
        <w:rPr>
          <w:rFonts w:ascii="Times New Roman" w:hAnsi="Times New Roman" w:cs="Times New Roman"/>
          <w:sz w:val="28"/>
          <w:szCs w:val="28"/>
          <w:lang w:val="en-US"/>
        </w:rPr>
        <w:t>sity</w:t>
      </w:r>
      <w:r w:rsidR="00DA6C21" w:rsidRPr="00D05958">
        <w:rPr>
          <w:rFonts w:ascii="Times New Roman" w:hAnsi="Times New Roman" w:cs="Times New Roman"/>
          <w:sz w:val="28"/>
          <w:szCs w:val="28"/>
        </w:rPr>
        <w:t xml:space="preserve"> </w:t>
      </w:r>
      <w:r w:rsidR="00DA6C21">
        <w:rPr>
          <w:rFonts w:ascii="Times New Roman" w:hAnsi="Times New Roman" w:cs="Times New Roman"/>
          <w:sz w:val="28"/>
          <w:szCs w:val="28"/>
          <w:lang w:val="en-US"/>
        </w:rPr>
        <w:t>Medical</w:t>
      </w:r>
      <w:r w:rsidR="00DA6C21" w:rsidRPr="00D05958">
        <w:rPr>
          <w:rFonts w:ascii="Times New Roman" w:hAnsi="Times New Roman" w:cs="Times New Roman"/>
          <w:sz w:val="28"/>
          <w:szCs w:val="28"/>
        </w:rPr>
        <w:t xml:space="preserve"> </w:t>
      </w:r>
      <w:r w:rsidR="00DA6C21">
        <w:rPr>
          <w:rFonts w:ascii="Times New Roman" w:hAnsi="Times New Roman" w:cs="Times New Roman"/>
          <w:sz w:val="28"/>
          <w:szCs w:val="28"/>
          <w:lang w:val="en-US"/>
        </w:rPr>
        <w:t>Center</w:t>
      </w:r>
      <w:r w:rsidR="00DA6C21">
        <w:rPr>
          <w:rFonts w:ascii="Times New Roman" w:hAnsi="Times New Roman" w:cs="Times New Roman"/>
          <w:sz w:val="28"/>
          <w:szCs w:val="28"/>
        </w:rPr>
        <w:t>»</w:t>
      </w:r>
      <w:r w:rsidR="00DA6C21" w:rsidRPr="00D05958">
        <w:rPr>
          <w:rFonts w:ascii="Times New Roman" w:hAnsi="Times New Roman" w:cs="Times New Roman"/>
          <w:sz w:val="28"/>
          <w:szCs w:val="28"/>
        </w:rPr>
        <w:t xml:space="preserve"> </w:t>
      </w:r>
      <w:r w:rsidR="00DA6C21">
        <w:rPr>
          <w:rFonts w:ascii="Times New Roman" w:hAnsi="Times New Roman" w:cs="Times New Roman"/>
          <w:sz w:val="28"/>
          <w:szCs w:val="28"/>
          <w:lang w:val="kk-KZ"/>
        </w:rPr>
        <w:t>корпоративтік қоры (</w:t>
      </w:r>
      <w:r w:rsidR="00DA6C21">
        <w:rPr>
          <w:rFonts w:ascii="Times New Roman" w:hAnsi="Times New Roman" w:cs="Times New Roman"/>
          <w:sz w:val="28"/>
          <w:szCs w:val="28"/>
        </w:rPr>
        <w:t>бұдан ә</w:t>
      </w:r>
      <w:proofErr w:type="gramStart"/>
      <w:r w:rsidR="00DA6C21">
        <w:rPr>
          <w:rFonts w:ascii="Times New Roman" w:hAnsi="Times New Roman" w:cs="Times New Roman"/>
          <w:sz w:val="28"/>
          <w:szCs w:val="28"/>
        </w:rPr>
        <w:t>р</w:t>
      </w:r>
      <w:proofErr w:type="gramEnd"/>
      <w:r w:rsidR="00DA6C21">
        <w:rPr>
          <w:rFonts w:ascii="Times New Roman" w:hAnsi="Times New Roman" w:cs="Times New Roman"/>
          <w:sz w:val="28"/>
          <w:szCs w:val="28"/>
        </w:rPr>
        <w:t>і</w:t>
      </w:r>
      <w:r w:rsidR="00DA6C21">
        <w:rPr>
          <w:rFonts w:ascii="Times New Roman" w:hAnsi="Times New Roman" w:cs="Times New Roman"/>
          <w:sz w:val="28"/>
          <w:szCs w:val="28"/>
          <w:lang w:val="kk-KZ"/>
        </w:rPr>
        <w:t xml:space="preserve"> - Қоры)</w:t>
      </w:r>
      <w:r w:rsidRPr="0033356B">
        <w:rPr>
          <w:rFonts w:ascii="Times New Roman" w:hAnsi="Times New Roman" w:cs="Times New Roman"/>
          <w:sz w:val="28"/>
          <w:szCs w:val="28"/>
        </w:rPr>
        <w:t>;</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сатып алу – </w:t>
      </w:r>
      <w:r w:rsidR="006C584B" w:rsidRPr="0033356B">
        <w:rPr>
          <w:rFonts w:ascii="Times New Roman" w:hAnsi="Times New Roman" w:cs="Times New Roman"/>
          <w:sz w:val="28"/>
          <w:szCs w:val="28"/>
        </w:rPr>
        <w:t>сатып ал</w:t>
      </w:r>
      <w:r w:rsidR="006C584B">
        <w:rPr>
          <w:rFonts w:ascii="Times New Roman" w:hAnsi="Times New Roman" w:cs="Times New Roman"/>
          <w:sz w:val="28"/>
          <w:szCs w:val="28"/>
          <w:lang w:val="kk-KZ"/>
        </w:rPr>
        <w:t>ын</w:t>
      </w:r>
      <w:r w:rsidR="006C584B" w:rsidRPr="0033356B">
        <w:rPr>
          <w:rFonts w:ascii="Times New Roman" w:hAnsi="Times New Roman" w:cs="Times New Roman"/>
          <w:sz w:val="28"/>
          <w:szCs w:val="28"/>
        </w:rPr>
        <w:t>у</w:t>
      </w:r>
      <w:r w:rsidR="006C584B">
        <w:rPr>
          <w:rFonts w:ascii="Times New Roman" w:hAnsi="Times New Roman" w:cs="Times New Roman"/>
          <w:sz w:val="28"/>
          <w:szCs w:val="28"/>
          <w:lang w:val="kk-KZ"/>
        </w:rPr>
        <w:t>ы</w:t>
      </w:r>
      <w:r w:rsidR="006C584B" w:rsidRPr="0033356B">
        <w:rPr>
          <w:rFonts w:ascii="Times New Roman" w:hAnsi="Times New Roman" w:cs="Times New Roman"/>
          <w:sz w:val="28"/>
          <w:szCs w:val="28"/>
        </w:rPr>
        <w:t xml:space="preserve"> Қазақстан Республикасының азаматтық</w:t>
      </w:r>
      <w:r w:rsidR="006C584B" w:rsidRPr="0033356B">
        <w:rPr>
          <w:rFonts w:ascii="Times New Roman" w:hAnsi="Times New Roman" w:cs="Times New Roman"/>
          <w:b/>
          <w:bCs/>
          <w:sz w:val="28"/>
          <w:szCs w:val="28"/>
        </w:rPr>
        <w:t xml:space="preserve"> </w:t>
      </w:r>
      <w:r w:rsidR="006C584B" w:rsidRPr="0033356B">
        <w:rPr>
          <w:rFonts w:ascii="Times New Roman" w:hAnsi="Times New Roman" w:cs="Times New Roman"/>
          <w:sz w:val="28"/>
          <w:szCs w:val="28"/>
        </w:rPr>
        <w:t>кодексіне сәйкес жүргізілетін келесі тауарларды, жұмыстарды, қызметтерді қоспағанда</w:t>
      </w:r>
      <w:r w:rsidR="006C584B">
        <w:rPr>
          <w:rFonts w:ascii="Times New Roman" w:hAnsi="Times New Roman" w:cs="Times New Roman"/>
          <w:sz w:val="28"/>
          <w:szCs w:val="28"/>
          <w:lang w:val="kk-KZ"/>
        </w:rPr>
        <w:t>, Ережеге сәйкес жүзеге асырылатын тапсырыс берушінің жарғылық қызметінің атқарылуын, сонымен қатар орындалуын қамтамасыз ету үшін қажетті тауарларды, жұмыстарды, қ</w:t>
      </w:r>
      <w:proofErr w:type="gramStart"/>
      <w:r w:rsidR="006C584B">
        <w:rPr>
          <w:rFonts w:ascii="Times New Roman" w:hAnsi="Times New Roman" w:cs="Times New Roman"/>
          <w:sz w:val="28"/>
          <w:szCs w:val="28"/>
          <w:lang w:val="kk-KZ"/>
        </w:rPr>
        <w:t>ызметтерд</w:t>
      </w:r>
      <w:proofErr w:type="gramEnd"/>
      <w:r w:rsidR="006C584B">
        <w:rPr>
          <w:rFonts w:ascii="Times New Roman" w:hAnsi="Times New Roman" w:cs="Times New Roman"/>
          <w:sz w:val="28"/>
          <w:szCs w:val="28"/>
          <w:lang w:val="kk-KZ"/>
        </w:rPr>
        <w:t>і ақылы түрде тапсырыс берушілердің сатып алуы</w:t>
      </w:r>
      <w:r w:rsidR="006C584B" w:rsidRPr="0033356B">
        <w:rPr>
          <w:rFonts w:ascii="Times New Roman" w:hAnsi="Times New Roman" w:cs="Times New Roman"/>
          <w:sz w:val="28"/>
          <w:szCs w:val="28"/>
        </w:rPr>
        <w:t>:</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proofErr w:type="gramStart"/>
      <w:r w:rsidRPr="0033356B">
        <w:rPr>
          <w:rFonts w:ascii="Times New Roman" w:hAnsi="Times New Roman" w:cs="Times New Roman"/>
          <w:sz w:val="28"/>
          <w:szCs w:val="28"/>
        </w:rPr>
        <w:t>гранттар</w:t>
      </w:r>
      <w:proofErr w:type="gramEnd"/>
      <w:r w:rsidRPr="0033356B">
        <w:rPr>
          <w:rFonts w:ascii="Times New Roman" w:hAnsi="Times New Roman" w:cs="Times New Roman"/>
          <w:sz w:val="28"/>
          <w:szCs w:val="28"/>
        </w:rPr>
        <w:t xml:space="preserve"> ақшасын, қайырмалдықты, жарналарды, демеушілік, қайырымдылық көмек қаражатын пайдалануға байланысты тауарларды, жұмыстарды, қызметтерді сатып алуды;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proofErr w:type="gramStart"/>
      <w:r w:rsidRPr="0033356B">
        <w:rPr>
          <w:rFonts w:ascii="Times New Roman" w:hAnsi="Times New Roman" w:cs="Times New Roman"/>
          <w:sz w:val="28"/>
          <w:szCs w:val="28"/>
        </w:rPr>
        <w:t>к</w:t>
      </w:r>
      <w:proofErr w:type="gramEnd"/>
      <w:r w:rsidRPr="0033356B">
        <w:rPr>
          <w:rFonts w:ascii="Times New Roman" w:hAnsi="Times New Roman" w:cs="Times New Roman"/>
          <w:sz w:val="28"/>
          <w:szCs w:val="28"/>
        </w:rPr>
        <w:t>әсіпкерлік қызметтің субъектісі болып табылмайтын жеке тұлғалар жүзеге асыратын жұмыстарды, қызметтерді сатып алуды;</w:t>
      </w:r>
    </w:p>
    <w:p w:rsidR="00966AAC" w:rsidRPr="0033356B"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sidRPr="0033356B">
        <w:rPr>
          <w:rFonts w:ascii="Times New Roman" w:hAnsi="Times New Roman" w:cs="Times New Roman"/>
          <w:sz w:val="28"/>
          <w:szCs w:val="28"/>
        </w:rPr>
        <w:t>бағалы қағаздарды, жарғылық капиталға, оның ішінде жаңадан құрылатын заңды тұлғаларға салым тү</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індегі үлестерді сатып алуды;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рейтингі агенттіктерінің қызметтерін, қаржылық қызметтерді сатып алуды;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өкілдік шығ</w:t>
      </w:r>
      <w:proofErr w:type="gramStart"/>
      <w:r w:rsidRPr="0033356B">
        <w:rPr>
          <w:rFonts w:ascii="Times New Roman" w:hAnsi="Times New Roman" w:cs="Times New Roman"/>
          <w:sz w:val="28"/>
          <w:szCs w:val="28"/>
        </w:rPr>
        <w:t>ыстар</w:t>
      </w:r>
      <w:proofErr w:type="gramEnd"/>
      <w:r w:rsidRPr="0033356B">
        <w:rPr>
          <w:rFonts w:ascii="Times New Roman" w:hAnsi="Times New Roman" w:cs="Times New Roman"/>
          <w:sz w:val="28"/>
          <w:szCs w:val="28"/>
        </w:rPr>
        <w:t>ға байланысты тауарларды, жұмыстарды, қызметтерді сатып алуды;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Жоғары қамқоршылық кеңестің, Қамқоршылық кеңестің, Директорлар кеңесінің, Ғылыми және</w:t>
      </w:r>
      <w:proofErr w:type="gramStart"/>
      <w:r w:rsidRPr="0033356B">
        <w:rPr>
          <w:rFonts w:ascii="Times New Roman" w:hAnsi="Times New Roman" w:cs="Times New Roman"/>
          <w:sz w:val="28"/>
          <w:szCs w:val="28"/>
        </w:rPr>
        <w:t xml:space="preserve"> Б</w:t>
      </w:r>
      <w:proofErr w:type="gramEnd"/>
      <w:r w:rsidRPr="0033356B">
        <w:rPr>
          <w:rFonts w:ascii="Times New Roman" w:hAnsi="Times New Roman" w:cs="Times New Roman"/>
          <w:sz w:val="28"/>
          <w:szCs w:val="28"/>
        </w:rPr>
        <w:t>ақылау кеңестерінің қызметтерін қамтамасыз ету үшін тауарларды, жұмыстарды, қызметтерді сатып алуды;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Қазақстан Республикасының заңнамасымен, </w:t>
      </w:r>
      <w:proofErr w:type="gramStart"/>
      <w:r w:rsidRPr="0033356B">
        <w:rPr>
          <w:rFonts w:ascii="Times New Roman" w:hAnsi="Times New Roman" w:cs="Times New Roman"/>
          <w:sz w:val="28"/>
          <w:szCs w:val="28"/>
        </w:rPr>
        <w:t>бас</w:t>
      </w:r>
      <w:proofErr w:type="gramEnd"/>
      <w:r w:rsidRPr="0033356B">
        <w:rPr>
          <w:rFonts w:ascii="Times New Roman" w:hAnsi="Times New Roman" w:cs="Times New Roman"/>
          <w:sz w:val="28"/>
          <w:szCs w:val="28"/>
        </w:rPr>
        <w:t>қа елдердің заңнамасымен белгіленген бағалар, нормалар, лимиттер, тарифтер, алымдар мен төлемдер бойынша тауарларды, жұмыстарды, қызметтерді сатып алуды;</w:t>
      </w:r>
    </w:p>
    <w:p w:rsidR="00966AAC" w:rsidRDefault="00B867A7" w:rsidP="0093336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33356B">
        <w:rPr>
          <w:rFonts w:ascii="Times New Roman" w:hAnsi="Times New Roman" w:cs="Times New Roman"/>
          <w:sz w:val="28"/>
          <w:szCs w:val="28"/>
        </w:rPr>
        <w:t>қызметкерлерді даярлау, қайта даярлау және бі</w:t>
      </w:r>
      <w:proofErr w:type="gramStart"/>
      <w:r w:rsidRPr="0033356B">
        <w:rPr>
          <w:rFonts w:ascii="Times New Roman" w:hAnsi="Times New Roman" w:cs="Times New Roman"/>
          <w:sz w:val="28"/>
          <w:szCs w:val="28"/>
        </w:rPr>
        <w:t>л</w:t>
      </w:r>
      <w:proofErr w:type="gramEnd"/>
      <w:r w:rsidRPr="0033356B">
        <w:rPr>
          <w:rFonts w:ascii="Times New Roman" w:hAnsi="Times New Roman" w:cs="Times New Roman"/>
          <w:sz w:val="28"/>
          <w:szCs w:val="28"/>
        </w:rPr>
        <w:t xml:space="preserve">іктілігін арттыру </w:t>
      </w:r>
      <w:r w:rsidRPr="0033356B">
        <w:rPr>
          <w:rFonts w:ascii="Times New Roman" w:hAnsi="Times New Roman" w:cs="Times New Roman"/>
          <w:sz w:val="28"/>
          <w:szCs w:val="28"/>
        </w:rPr>
        <w:lastRenderedPageBreak/>
        <w:t>бойынша, оның ішінде шетелде, сондай-ақ емтихан тапсыру бойынша қызметтерді сатып алуды;</w:t>
      </w:r>
    </w:p>
    <w:p w:rsidR="00966AAC" w:rsidRPr="00D05958"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bookmarkStart w:id="3" w:name="page7"/>
      <w:bookmarkEnd w:id="3"/>
      <w:r w:rsidRPr="00D05958">
        <w:rPr>
          <w:rFonts w:ascii="Times New Roman" w:hAnsi="Times New Roman" w:cs="Times New Roman"/>
          <w:sz w:val="28"/>
          <w:szCs w:val="28"/>
          <w:lang w:val="kk-KZ"/>
        </w:rPr>
        <w:t>көрмелерге, семинарларға, конференцияларға, кеңестерге, форумдарға, симпозиумдарға, тренингтерге, тағылымдамаларға, мастер-кластарға қатысу үшін төлем енгізуді, сондай-ақ көрсетілген іс-шараларға қатысу үшін тауарларды, жұмыстарды, қызметтерді сатып алуды;</w:t>
      </w:r>
    </w:p>
    <w:p w:rsidR="00966AAC" w:rsidRPr="00D05958"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D05958">
        <w:rPr>
          <w:rFonts w:ascii="Times New Roman" w:hAnsi="Times New Roman" w:cs="Times New Roman"/>
          <w:sz w:val="28"/>
          <w:szCs w:val="28"/>
          <w:lang w:val="kk-KZ"/>
        </w:rPr>
        <w:t>«Назарбаев Университеті» білім алушыларының спорт, мәдени және өзге де іс-шараларға қатысуына, әскери қызметке дайындалуына, практикадан/тағылымдамадан өтуіне байланысты тауарларды, қызметтерді сатып алуды, сондай-ақ білім алушылардың білім деңгейін тексеру қызметтерін сатып алу;</w:t>
      </w:r>
    </w:p>
    <w:p w:rsidR="00966AAC" w:rsidRPr="0093336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93336C">
        <w:rPr>
          <w:rFonts w:ascii="Times New Roman" w:hAnsi="Times New Roman" w:cs="Times New Roman"/>
          <w:sz w:val="28"/>
          <w:szCs w:val="28"/>
          <w:lang w:val="kk-KZ"/>
        </w:rPr>
        <w:t>оларды жасау сәтінде орындалатын мәмілелер бойынша қосылған құн салығын есепке алмай, тиісті қаржы жылына республикалық бюджет туралы заңмен белгіленген айлық есептік көрсеткіштің 100 (жүз еселік) көлемінен аспайтын сомаға тауарларды, қызметтерді сатып алу;</w:t>
      </w:r>
    </w:p>
    <w:p w:rsidR="00C47B41" w:rsidRDefault="00B867A7" w:rsidP="00C47B41">
      <w:pPr>
        <w:widowControl w:val="0"/>
        <w:overflowPunct w:val="0"/>
        <w:autoSpaceDE w:val="0"/>
        <w:autoSpaceDN w:val="0"/>
        <w:adjustRightInd w:val="0"/>
        <w:spacing w:after="0" w:line="240" w:lineRule="auto"/>
        <w:ind w:left="566" w:firstLine="1"/>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мүлікті сенімгерлік басқару бойынша қызметтерді сатып алу;</w:t>
      </w:r>
    </w:p>
    <w:p w:rsidR="00C47B41" w:rsidRDefault="00B867A7" w:rsidP="00C47B41">
      <w:pPr>
        <w:widowControl w:val="0"/>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визаларды ресімдеу және әуе, темір жол, өзен, теңіз және автобус жол</w:t>
      </w:r>
      <w:r w:rsidR="00C47B41">
        <w:rPr>
          <w:rFonts w:ascii="Times New Roman" w:hAnsi="Times New Roman" w:cs="Times New Roman"/>
          <w:sz w:val="28"/>
          <w:szCs w:val="28"/>
          <w:lang w:val="kk-KZ"/>
        </w:rPr>
        <w:t xml:space="preserve"> </w:t>
      </w:r>
      <w:r w:rsidRPr="00C47B41">
        <w:rPr>
          <w:rFonts w:ascii="Times New Roman" w:hAnsi="Times New Roman" w:cs="Times New Roman"/>
          <w:sz w:val="28"/>
          <w:szCs w:val="28"/>
          <w:lang w:val="kk-KZ"/>
        </w:rPr>
        <w:t xml:space="preserve">құжаттарын (билеттерін) броньдау, ресімдеу мен сату қызметтерін сатып алу; </w:t>
      </w:r>
    </w:p>
    <w:p w:rsidR="00C47B41" w:rsidRDefault="00B867A7" w:rsidP="00C47B41">
      <w:pPr>
        <w:widowControl w:val="0"/>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соттарда дауды шешуге байланысты төрелік сот алымдарын, мемлекеттік</w:t>
      </w:r>
      <w:r w:rsidR="00C47B41">
        <w:rPr>
          <w:rFonts w:ascii="Times New Roman" w:hAnsi="Times New Roman" w:cs="Times New Roman"/>
          <w:sz w:val="24"/>
          <w:szCs w:val="24"/>
          <w:lang w:val="kk-KZ"/>
        </w:rPr>
        <w:t xml:space="preserve"> </w:t>
      </w:r>
      <w:r w:rsidRPr="00C47B41">
        <w:rPr>
          <w:rFonts w:ascii="Times New Roman" w:hAnsi="Times New Roman" w:cs="Times New Roman"/>
          <w:sz w:val="28"/>
          <w:szCs w:val="28"/>
          <w:lang w:val="kk-KZ"/>
        </w:rPr>
        <w:t xml:space="preserve">баждарды және басқа да шығыстарды төлеу; </w:t>
      </w:r>
    </w:p>
    <w:p w:rsidR="00C47B41" w:rsidRDefault="00B867A7" w:rsidP="00C47B41">
      <w:pPr>
        <w:widowControl w:val="0"/>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ұлттық операторлардан, монополиялық жағдайда жұмыс атқарып жатқан</w:t>
      </w:r>
      <w:r w:rsidR="00C47B41">
        <w:rPr>
          <w:rFonts w:ascii="Times New Roman" w:hAnsi="Times New Roman" w:cs="Times New Roman"/>
          <w:sz w:val="24"/>
          <w:szCs w:val="24"/>
          <w:lang w:val="kk-KZ"/>
        </w:rPr>
        <w:t xml:space="preserve"> </w:t>
      </w:r>
      <w:r w:rsidRPr="00C47B41">
        <w:rPr>
          <w:rFonts w:ascii="Times New Roman" w:hAnsi="Times New Roman" w:cs="Times New Roman"/>
          <w:sz w:val="28"/>
          <w:szCs w:val="28"/>
          <w:lang w:val="kk-KZ"/>
        </w:rPr>
        <w:t xml:space="preserve">нарық субъектілерінен тауарларды, жұмыстарды, қызметтерді сатып алу; </w:t>
      </w:r>
    </w:p>
    <w:p w:rsidR="00C47B41" w:rsidRPr="00C47B41" w:rsidRDefault="00B867A7" w:rsidP="00C47B41">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lang w:val="kk-KZ"/>
        </w:rPr>
      </w:pPr>
      <w:r w:rsidRPr="00C47B41">
        <w:rPr>
          <w:rFonts w:ascii="Times New Roman" w:hAnsi="Times New Roman" w:cs="Times New Roman"/>
          <w:sz w:val="28"/>
          <w:szCs w:val="28"/>
          <w:lang w:val="kk-KZ"/>
        </w:rPr>
        <w:t>кеден ісі саласындағы қызметті жүзеге асыратын тұлғалардан</w:t>
      </w:r>
      <w:r w:rsidR="00C47B41">
        <w:rPr>
          <w:rFonts w:ascii="Times New Roman" w:hAnsi="Times New Roman" w:cs="Times New Roman"/>
          <w:sz w:val="24"/>
          <w:szCs w:val="24"/>
          <w:lang w:val="kk-KZ"/>
        </w:rPr>
        <w:t xml:space="preserve"> </w:t>
      </w:r>
      <w:r w:rsidRPr="00C47B41">
        <w:rPr>
          <w:rFonts w:ascii="Times New Roman" w:hAnsi="Times New Roman" w:cs="Times New Roman"/>
          <w:sz w:val="28"/>
          <w:szCs w:val="28"/>
          <w:lang w:val="kk-KZ"/>
        </w:rPr>
        <w:t xml:space="preserve">қызметтерді сатып алу; </w:t>
      </w:r>
    </w:p>
    <w:p w:rsidR="00C47B41" w:rsidRPr="00C47B41" w:rsidRDefault="00B867A7" w:rsidP="00C47B41">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C47B41">
        <w:rPr>
          <w:rFonts w:ascii="Times New Roman" w:hAnsi="Times New Roman" w:cs="Times New Roman"/>
          <w:sz w:val="28"/>
          <w:szCs w:val="28"/>
          <w:lang w:val="kk-KZ"/>
        </w:rPr>
        <w:t>Қазақстан Республикасының сауда-өнеркәсіп палаталарының қызметтерін</w:t>
      </w:r>
      <w:r w:rsidR="00C47B41" w:rsidRPr="00C47B41">
        <w:rPr>
          <w:rFonts w:ascii="Times New Roman" w:hAnsi="Times New Roman" w:cs="Times New Roman"/>
          <w:sz w:val="24"/>
          <w:szCs w:val="24"/>
          <w:lang w:val="kk-KZ"/>
        </w:rPr>
        <w:t xml:space="preserve"> </w:t>
      </w:r>
      <w:r w:rsidRPr="00C47B41">
        <w:rPr>
          <w:rFonts w:ascii="Times New Roman" w:hAnsi="Times New Roman" w:cs="Times New Roman"/>
          <w:sz w:val="28"/>
          <w:szCs w:val="28"/>
          <w:lang w:val="kk-KZ"/>
        </w:rPr>
        <w:t xml:space="preserve">сатып алу; </w:t>
      </w:r>
    </w:p>
    <w:p w:rsidR="00966AAC" w:rsidRPr="00C47B41" w:rsidRDefault="00B867A7" w:rsidP="00C47B41">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C47B41">
        <w:rPr>
          <w:rFonts w:ascii="Times New Roman" w:hAnsi="Times New Roman" w:cs="Times New Roman"/>
          <w:sz w:val="28"/>
          <w:szCs w:val="28"/>
          <w:lang w:val="kk-KZ"/>
        </w:rPr>
        <w:t>«Назарбаев Университетінің» ішкі құжаттарына сәйкес инвестициялық</w:t>
      </w:r>
      <w:r w:rsidR="00C47B41" w:rsidRPr="00C47B41">
        <w:rPr>
          <w:rFonts w:ascii="Times New Roman" w:hAnsi="Times New Roman" w:cs="Times New Roman"/>
          <w:sz w:val="24"/>
          <w:szCs w:val="24"/>
          <w:lang w:val="kk-KZ"/>
        </w:rPr>
        <w:t xml:space="preserve"> </w:t>
      </w:r>
      <w:r w:rsidRPr="00C47B41">
        <w:rPr>
          <w:rFonts w:ascii="Times New Roman" w:hAnsi="Times New Roman" w:cs="Times New Roman"/>
          <w:sz w:val="28"/>
          <w:szCs w:val="28"/>
          <w:lang w:val="kk-KZ"/>
        </w:rPr>
        <w:t>жобалардың шеңберінде «Назарбаев Университеті» және оның ұйымдарының қызметкерлері үшін салынып жатқан тұрғын үйлерді және құрылыс кешендерінің құрылысын сатып алу;</w:t>
      </w:r>
    </w:p>
    <w:p w:rsidR="00966AAC" w:rsidRPr="0031024D"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31024D">
        <w:rPr>
          <w:rFonts w:ascii="Times New Roman" w:hAnsi="Times New Roman" w:cs="Times New Roman"/>
          <w:sz w:val="28"/>
          <w:szCs w:val="28"/>
          <w:lang w:val="kk-KZ"/>
        </w:rPr>
        <w:t>патент, зияткерлік меншік құқығын қорғау бойынша іс-шараларды ұйымдастыру қызметтерін және халықаралық шарттарға сәйкес өзге де шығыстарды сатып алуды;</w:t>
      </w:r>
    </w:p>
    <w:p w:rsidR="00966AAC" w:rsidRPr="0031024D"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31024D">
        <w:rPr>
          <w:rFonts w:ascii="Times New Roman" w:hAnsi="Times New Roman" w:cs="Times New Roman"/>
          <w:sz w:val="28"/>
          <w:szCs w:val="28"/>
          <w:lang w:val="kk-KZ"/>
        </w:rPr>
        <w:t>жедел жағдайларда пациенттің өміріне қауіпті жою үшін дәрілік заттарды, медициналық мақсаттағы бұйымдарды сатып алу;</w:t>
      </w:r>
    </w:p>
    <w:p w:rsidR="00966AAC" w:rsidRPr="0031024D"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31024D">
        <w:rPr>
          <w:rFonts w:ascii="Times New Roman" w:hAnsi="Times New Roman" w:cs="Times New Roman"/>
          <w:sz w:val="28"/>
          <w:szCs w:val="28"/>
          <w:lang w:val="kk-KZ"/>
        </w:rPr>
        <w:t>Қазақстан Республикасының заңнамаларында белгіленген тәртіппен мемлекеттік қызмет көрсетулерді сатып алу;</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оқу және/немесе ғылыми – зерттеу жабдығ</w:t>
      </w:r>
      <w:proofErr w:type="gramStart"/>
      <w:r w:rsidRPr="0033356B">
        <w:rPr>
          <w:rFonts w:ascii="Times New Roman" w:hAnsi="Times New Roman" w:cs="Times New Roman"/>
          <w:sz w:val="28"/>
          <w:szCs w:val="28"/>
        </w:rPr>
        <w:t>ыны</w:t>
      </w:r>
      <w:proofErr w:type="gramEnd"/>
      <w:r w:rsidRPr="0033356B">
        <w:rPr>
          <w:rFonts w:ascii="Times New Roman" w:hAnsi="Times New Roman" w:cs="Times New Roman"/>
          <w:sz w:val="28"/>
          <w:szCs w:val="28"/>
        </w:rPr>
        <w:t>ң ақауларын жою үшін қажетті тауарларды, жұмыстарды, қызметтерді сатып алу;</w:t>
      </w:r>
    </w:p>
    <w:p w:rsidR="00966AAC" w:rsidRDefault="00B867A7" w:rsidP="0093336C">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«Назарбаев Университеті» және/немесе оның ұйымдарымен жасалған шарттарды қоспағанда, олар үшінші тұлғалар үшін ө</w:t>
      </w:r>
      <w:proofErr w:type="gramStart"/>
      <w:r w:rsidRPr="0033356B">
        <w:rPr>
          <w:rFonts w:ascii="Times New Roman" w:hAnsi="Times New Roman" w:cs="Times New Roman"/>
          <w:sz w:val="28"/>
          <w:szCs w:val="28"/>
        </w:rPr>
        <w:t>н</w:t>
      </w:r>
      <w:proofErr w:type="gramEnd"/>
      <w:r w:rsidRPr="0033356B">
        <w:rPr>
          <w:rFonts w:ascii="Times New Roman" w:hAnsi="Times New Roman" w:cs="Times New Roman"/>
          <w:sz w:val="28"/>
          <w:szCs w:val="28"/>
        </w:rPr>
        <w:t>ім беруші (орындаушы) ретінде жасалған шарттар бойынша тапсырыс берушінің міндеттемелерін</w:t>
      </w:r>
      <w:bookmarkStart w:id="4" w:name="page9"/>
      <w:bookmarkEnd w:id="4"/>
      <w:r w:rsidRPr="0033356B">
        <w:rPr>
          <w:rFonts w:ascii="Times New Roman" w:hAnsi="Times New Roman" w:cs="Times New Roman"/>
          <w:sz w:val="28"/>
          <w:szCs w:val="28"/>
        </w:rPr>
        <w:t>орындау үшін тауарларды, жұмыстарды, қызметтерді сатып алу;</w:t>
      </w:r>
    </w:p>
    <w:p w:rsidR="00C47B41" w:rsidRPr="0033356B" w:rsidRDefault="006C584B" w:rsidP="0093336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A754F0">
        <w:rPr>
          <w:rFonts w:ascii="Times New Roman" w:hAnsi="Times New Roman" w:cs="Times New Roman"/>
          <w:spacing w:val="2"/>
          <w:sz w:val="28"/>
          <w:shd w:val="clear" w:color="auto" w:fill="FFFFFF"/>
          <w:lang w:val="kk-KZ"/>
        </w:rPr>
        <w:lastRenderedPageBreak/>
        <w:t>дәрілік заттарды, профилактикалық (иммунобиологиялық, диагностикалық, дезинфекциялық) препараттарды, медициналық мақсаттағы бұйымдар</w:t>
      </w:r>
      <w:r>
        <w:rPr>
          <w:rFonts w:ascii="Times New Roman" w:hAnsi="Times New Roman" w:cs="Times New Roman"/>
          <w:spacing w:val="2"/>
          <w:sz w:val="28"/>
          <w:shd w:val="clear" w:color="auto" w:fill="FFFFFF"/>
          <w:lang w:val="kk-KZ"/>
        </w:rPr>
        <w:t xml:space="preserve">ды, </w:t>
      </w:r>
      <w:r w:rsidRPr="00A754F0">
        <w:rPr>
          <w:rFonts w:ascii="Times New Roman" w:hAnsi="Times New Roman" w:cs="Times New Roman"/>
          <w:spacing w:val="2"/>
          <w:sz w:val="28"/>
          <w:shd w:val="clear" w:color="auto" w:fill="FFFFFF"/>
          <w:lang w:val="kk-KZ"/>
        </w:rPr>
        <w:t>медициналық техниканы</w:t>
      </w:r>
      <w:r>
        <w:rPr>
          <w:rFonts w:ascii="Times New Roman" w:hAnsi="Times New Roman" w:cs="Times New Roman"/>
          <w:spacing w:val="2"/>
          <w:sz w:val="28"/>
          <w:shd w:val="clear" w:color="auto" w:fill="FFFFFF"/>
          <w:lang w:val="kk-KZ"/>
        </w:rPr>
        <w:t xml:space="preserve"> және</w:t>
      </w:r>
      <w:r w:rsidRPr="00A754F0">
        <w:rPr>
          <w:rFonts w:ascii="Times New Roman" w:hAnsi="Times New Roman" w:cs="Times New Roman"/>
          <w:spacing w:val="2"/>
          <w:sz w:val="28"/>
          <w:shd w:val="clear" w:color="auto" w:fill="FFFFFF"/>
          <w:lang w:val="kk-KZ"/>
        </w:rPr>
        <w:t xml:space="preserve"> фармацевтикалық қызметтерді, </w:t>
      </w:r>
      <w:r>
        <w:rPr>
          <w:rFonts w:ascii="Times New Roman" w:hAnsi="Times New Roman" w:cs="Times New Roman"/>
          <w:spacing w:val="2"/>
          <w:sz w:val="28"/>
          <w:shd w:val="clear" w:color="auto" w:fill="FFFFFF"/>
          <w:lang w:val="kk-KZ"/>
        </w:rPr>
        <w:t>оның ішінде</w:t>
      </w:r>
      <w:r w:rsidRPr="00A754F0">
        <w:rPr>
          <w:rFonts w:ascii="Times New Roman" w:hAnsi="Times New Roman" w:cs="Times New Roman"/>
          <w:sz w:val="28"/>
          <w:lang w:val="kk-KZ"/>
        </w:rPr>
        <w:t>, т</w:t>
      </w:r>
      <w:r w:rsidRPr="00A754F0">
        <w:rPr>
          <w:rFonts w:ascii="Times New Roman" w:hAnsi="Times New Roman" w:cs="Times New Roman"/>
          <w:spacing w:val="2"/>
          <w:sz w:val="28"/>
          <w:shd w:val="clear" w:color="auto" w:fill="FFFFFF"/>
          <w:lang w:val="kk-KZ"/>
        </w:rPr>
        <w:t>егін медициналық көмектің кепілдік берілген көлемін көрсету бойынша сатып алу</w:t>
      </w:r>
      <w:r>
        <w:rPr>
          <w:rFonts w:ascii="Times New Roman" w:hAnsi="Times New Roman" w:cs="Times New Roman"/>
          <w:sz w:val="28"/>
          <w:lang w:val="kk-KZ"/>
        </w:rPr>
        <w:t xml:space="preserve"> т</w:t>
      </w:r>
      <w:r w:rsidRPr="00A754F0">
        <w:rPr>
          <w:rFonts w:ascii="Times New Roman" w:hAnsi="Times New Roman" w:cs="Times New Roman"/>
          <w:sz w:val="28"/>
          <w:lang w:val="kk-KZ"/>
        </w:rPr>
        <w:t>әртібі Қазақстан Республикасы</w:t>
      </w:r>
      <w:r>
        <w:rPr>
          <w:rFonts w:ascii="Times New Roman" w:hAnsi="Times New Roman" w:cs="Times New Roman"/>
          <w:sz w:val="28"/>
          <w:lang w:val="kk-KZ"/>
        </w:rPr>
        <w:t>ның</w:t>
      </w:r>
      <w:r w:rsidRPr="00A754F0">
        <w:rPr>
          <w:rFonts w:ascii="Times New Roman" w:hAnsi="Times New Roman" w:cs="Times New Roman"/>
          <w:sz w:val="28"/>
          <w:lang w:val="kk-KZ"/>
        </w:rPr>
        <w:t xml:space="preserve"> Үкіметі</w:t>
      </w:r>
      <w:r>
        <w:rPr>
          <w:rFonts w:ascii="Times New Roman" w:hAnsi="Times New Roman" w:cs="Times New Roman"/>
          <w:sz w:val="28"/>
          <w:lang w:val="kk-KZ"/>
        </w:rPr>
        <w:t xml:space="preserve"> белгілеген</w:t>
      </w:r>
      <w:r>
        <w:rPr>
          <w:rFonts w:ascii="Times New Roman" w:hAnsi="Times New Roman" w:cs="Times New Roman"/>
          <w:spacing w:val="2"/>
          <w:sz w:val="28"/>
          <w:shd w:val="clear" w:color="auto" w:fill="FFFFFF"/>
          <w:lang w:val="kk-KZ"/>
        </w:rPr>
        <w:t>;</w:t>
      </w:r>
    </w:p>
    <w:p w:rsidR="00966AAC" w:rsidRPr="0033356B" w:rsidRDefault="00B867A7"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кешенді жұмыстар – </w:t>
      </w:r>
      <w:r w:rsidRPr="0033356B">
        <w:rPr>
          <w:rFonts w:ascii="Times New Roman" w:hAnsi="Times New Roman" w:cs="Times New Roman"/>
          <w:sz w:val="28"/>
          <w:szCs w:val="28"/>
        </w:rPr>
        <w:t>мыналарды: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құрылыс жобаларын іске </w:t>
      </w:r>
      <w:proofErr w:type="gramStart"/>
      <w:r w:rsidRPr="0033356B">
        <w:rPr>
          <w:rFonts w:ascii="Times New Roman" w:hAnsi="Times New Roman" w:cs="Times New Roman"/>
          <w:sz w:val="28"/>
          <w:szCs w:val="28"/>
        </w:rPr>
        <w:t>асыру</w:t>
      </w:r>
      <w:proofErr w:type="gramEnd"/>
      <w:r w:rsidRPr="0033356B">
        <w:rPr>
          <w:rFonts w:ascii="Times New Roman" w:hAnsi="Times New Roman" w:cs="Times New Roman"/>
          <w:sz w:val="28"/>
          <w:szCs w:val="28"/>
        </w:rPr>
        <w:t>ға бағытталған жұмыстар мен қызметтердің жиынтығы, оның ішінде жобалық жұмыстарды басқару, сондай-ақ осыған сәйкес тауарлар жеткізу; немесе</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бағдарламалық қамтамасыз етуді жеткізуді, ақпараттық жүйені енгізу бойынша консалтингтік қызметтерді, жабдықтарды жеткізуді (қажеттілігіне қарай) қоса алғанда, ақпараттық технологиялар саласындағы жобаларды іске </w:t>
      </w:r>
      <w:proofErr w:type="gramStart"/>
      <w:r w:rsidRPr="0033356B">
        <w:rPr>
          <w:rFonts w:ascii="Times New Roman" w:hAnsi="Times New Roman" w:cs="Times New Roman"/>
          <w:sz w:val="28"/>
          <w:szCs w:val="28"/>
        </w:rPr>
        <w:t>асыру</w:t>
      </w:r>
      <w:proofErr w:type="gramEnd"/>
      <w:r w:rsidRPr="0033356B">
        <w:rPr>
          <w:rFonts w:ascii="Times New Roman" w:hAnsi="Times New Roman" w:cs="Times New Roman"/>
          <w:sz w:val="28"/>
          <w:szCs w:val="28"/>
        </w:rPr>
        <w:t>ға бағытталған жұмыстардың және қызметтердің жиынтығы;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сатып алуды ұйымдастырушы – </w:t>
      </w:r>
      <w:r w:rsidRPr="0033356B">
        <w:rPr>
          <w:rFonts w:ascii="Times New Roman" w:hAnsi="Times New Roman" w:cs="Times New Roman"/>
          <w:sz w:val="28"/>
          <w:szCs w:val="28"/>
        </w:rPr>
        <w:t>сатып алуды ұйымдастыру және өткізу</w:t>
      </w:r>
      <w:r w:rsidRPr="0033356B">
        <w:rPr>
          <w:rFonts w:ascii="Times New Roman" w:hAnsi="Times New Roman" w:cs="Times New Roman"/>
          <w:b/>
          <w:bCs/>
          <w:sz w:val="28"/>
          <w:szCs w:val="28"/>
        </w:rPr>
        <w:t xml:space="preserve"> </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әсімдерін орындауға жауапты құрылымдық бөлімше тұлғасындағы тапсырыс беруші немесе сатып алуды ұйымдастыру және өткізу рәсімдерін жүзеге асыру мақсатында анықталған заңды тұлға;</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әлеуетті өнім беруші – </w:t>
      </w:r>
      <w:r w:rsidRPr="0033356B">
        <w:rPr>
          <w:rFonts w:ascii="Times New Roman" w:hAnsi="Times New Roman" w:cs="Times New Roman"/>
          <w:sz w:val="28"/>
          <w:szCs w:val="28"/>
        </w:rPr>
        <w:t>кәсіпкерлік қызметті жүзеге асыратын жеке тұлға,</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заңды тұлға (мемлекеттік мекемелерден басқа, егер Қазақстан Республикасының заңдарымен олар үшін өзге белгіленбесе), құқыққа қабілеттілігі (заңды тұлғалар үшін), азаматтық і</w:t>
      </w:r>
      <w:proofErr w:type="gramStart"/>
      <w:r w:rsidRPr="0033356B">
        <w:rPr>
          <w:rFonts w:ascii="Times New Roman" w:hAnsi="Times New Roman" w:cs="Times New Roman"/>
          <w:sz w:val="28"/>
          <w:szCs w:val="28"/>
        </w:rPr>
        <w:t>с-</w:t>
      </w:r>
      <w:proofErr w:type="gramEnd"/>
      <w:r w:rsidRPr="0033356B">
        <w:rPr>
          <w:rFonts w:ascii="Times New Roman" w:hAnsi="Times New Roman" w:cs="Times New Roman"/>
          <w:sz w:val="28"/>
          <w:szCs w:val="28"/>
        </w:rPr>
        <w:t xml:space="preserve">әрекетке қабілеттілігі (жеке тұлғалар үшін) бар, сатып алу туралы шарт </w:t>
      </w:r>
      <w:proofErr w:type="gramStart"/>
      <w:r w:rsidRPr="0033356B">
        <w:rPr>
          <w:rFonts w:ascii="Times New Roman" w:hAnsi="Times New Roman" w:cs="Times New Roman"/>
          <w:sz w:val="28"/>
          <w:szCs w:val="28"/>
        </w:rPr>
        <w:t>жасасу</w:t>
      </w:r>
      <w:proofErr w:type="gramEnd"/>
      <w:r w:rsidRPr="0033356B">
        <w:rPr>
          <w:rFonts w:ascii="Times New Roman" w:hAnsi="Times New Roman" w:cs="Times New Roman"/>
          <w:sz w:val="28"/>
          <w:szCs w:val="28"/>
        </w:rPr>
        <w:t>ға үміткер консорциум;</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өні</w:t>
      </w:r>
      <w:proofErr w:type="gramStart"/>
      <w:r w:rsidRPr="0033356B">
        <w:rPr>
          <w:rFonts w:ascii="Times New Roman" w:hAnsi="Times New Roman" w:cs="Times New Roman"/>
          <w:b/>
          <w:bCs/>
          <w:sz w:val="28"/>
          <w:szCs w:val="28"/>
        </w:rPr>
        <w:t>м</w:t>
      </w:r>
      <w:proofErr w:type="gramEnd"/>
      <w:r w:rsidRPr="0033356B">
        <w:rPr>
          <w:rFonts w:ascii="Times New Roman" w:hAnsi="Times New Roman" w:cs="Times New Roman"/>
          <w:b/>
          <w:bCs/>
          <w:sz w:val="28"/>
          <w:szCs w:val="28"/>
        </w:rPr>
        <w:t xml:space="preserve"> беруші – </w:t>
      </w:r>
      <w:r w:rsidRPr="0033356B">
        <w:rPr>
          <w:rFonts w:ascii="Times New Roman" w:hAnsi="Times New Roman" w:cs="Times New Roman"/>
          <w:sz w:val="28"/>
          <w:szCs w:val="28"/>
        </w:rPr>
        <w:t>сатып алу туралы шартта тапсырыс берушінің контрагенті</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ретінде әрекет ететін тұлға, консорциум;</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proofErr w:type="gramStart"/>
      <w:r w:rsidRPr="0033356B">
        <w:rPr>
          <w:rFonts w:ascii="Times New Roman" w:hAnsi="Times New Roman" w:cs="Times New Roman"/>
          <w:b/>
          <w:bCs/>
          <w:sz w:val="28"/>
          <w:szCs w:val="28"/>
        </w:rPr>
        <w:t>ж</w:t>
      </w:r>
      <w:proofErr w:type="gramEnd"/>
      <w:r w:rsidRPr="0033356B">
        <w:rPr>
          <w:rFonts w:ascii="Times New Roman" w:hAnsi="Times New Roman" w:cs="Times New Roman"/>
          <w:b/>
          <w:bCs/>
          <w:sz w:val="28"/>
          <w:szCs w:val="28"/>
        </w:rPr>
        <w:t xml:space="preserve">ұмыстар – </w:t>
      </w:r>
      <w:r w:rsidRPr="0033356B">
        <w:rPr>
          <w:rFonts w:ascii="Times New Roman" w:hAnsi="Times New Roman" w:cs="Times New Roman"/>
          <w:sz w:val="28"/>
          <w:szCs w:val="28"/>
        </w:rPr>
        <w:t>Қазақстан Республикасының заңнамасына сәйкес заттық</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нәтижесі бар қызмет;</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стратегиялық ә</w:t>
      </w:r>
      <w:proofErr w:type="gramStart"/>
      <w:r w:rsidRPr="0033356B">
        <w:rPr>
          <w:rFonts w:ascii="Times New Roman" w:hAnsi="Times New Roman" w:cs="Times New Roman"/>
          <w:b/>
          <w:bCs/>
          <w:sz w:val="28"/>
          <w:szCs w:val="28"/>
        </w:rPr>
        <w:t>р</w:t>
      </w:r>
      <w:proofErr w:type="gramEnd"/>
      <w:r w:rsidRPr="0033356B">
        <w:rPr>
          <w:rFonts w:ascii="Times New Roman" w:hAnsi="Times New Roman" w:cs="Times New Roman"/>
          <w:b/>
          <w:bCs/>
          <w:sz w:val="28"/>
          <w:szCs w:val="28"/>
        </w:rPr>
        <w:t xml:space="preserve">іптестер </w:t>
      </w:r>
      <w:r w:rsidRPr="0033356B">
        <w:rPr>
          <w:rFonts w:ascii="Times New Roman" w:hAnsi="Times New Roman" w:cs="Times New Roman"/>
          <w:sz w:val="28"/>
          <w:szCs w:val="28"/>
        </w:rPr>
        <w:t>– «Назарбаев Университеті»</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ішкі құжатына</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сәйкес «Назарбаев Университеті» уәкілетті органы белгілеген тұлғалар, сондай-ақ «Назарбаев Университетінің» басқарушы органдары, оның ішінде «Назарбаев Университеті» дербес білім беру ұйымы болып қайта құрылғанға дейін, белгіленген тұлғалар;</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мамандандырылған өнім берушілер </w:t>
      </w:r>
      <w:r w:rsidRPr="0033356B">
        <w:rPr>
          <w:rFonts w:ascii="Times New Roman" w:hAnsi="Times New Roman" w:cs="Times New Roman"/>
          <w:sz w:val="28"/>
          <w:szCs w:val="28"/>
        </w:rPr>
        <w:t>– «Назарбаев Университеті»</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ішкі</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құжатымен белгіленген қызметтің негізгі сипаты бойынша тауарлардың, жұмыстардың, қызметтердің белгілі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түрлерін іске асыруға мамандандырылған өнім берушілер;</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тендерлік құжаттама – </w:t>
      </w:r>
      <w:r w:rsidRPr="0033356B">
        <w:rPr>
          <w:rFonts w:ascii="Times New Roman" w:hAnsi="Times New Roman" w:cs="Times New Roman"/>
          <w:sz w:val="28"/>
          <w:szCs w:val="28"/>
        </w:rPr>
        <w:t>әлеуетті өнім берушіге 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ға өтінім</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дайындау үшін берілетін және тендер тәсілімен сатып алуларды өткізу шарттары мен тәртіптерін қамтитын құжаттама;</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тауарлар – </w:t>
      </w:r>
      <w:r w:rsidRPr="0033356B">
        <w:rPr>
          <w:rFonts w:ascii="Times New Roman" w:hAnsi="Times New Roman" w:cs="Times New Roman"/>
          <w:sz w:val="28"/>
          <w:szCs w:val="28"/>
        </w:rPr>
        <w:t>нәрселер</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(заттар),</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оның ішінде жартылай фабрикаттар немесе</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t>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w:t>
      </w:r>
      <w:proofErr w:type="gramStart"/>
      <w:r w:rsidRPr="0033356B">
        <w:rPr>
          <w:rFonts w:ascii="Times New Roman" w:hAnsi="Times New Roman" w:cs="Times New Roman"/>
          <w:sz w:val="28"/>
          <w:szCs w:val="28"/>
        </w:rPr>
        <w:t>м</w:t>
      </w:r>
      <w:proofErr w:type="gramEnd"/>
      <w:r w:rsidRPr="0033356B">
        <w:rPr>
          <w:rFonts w:ascii="Times New Roman" w:hAnsi="Times New Roman" w:cs="Times New Roman"/>
          <w:sz w:val="28"/>
          <w:szCs w:val="28"/>
        </w:rPr>
        <w:t>ілелерін жасасуға болатын заттық құқықтар;</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b/>
          <w:bCs/>
          <w:sz w:val="28"/>
          <w:szCs w:val="28"/>
        </w:rPr>
        <w:t xml:space="preserve">қызметтер – </w:t>
      </w:r>
      <w:r w:rsidRPr="0033356B">
        <w:rPr>
          <w:rFonts w:ascii="Times New Roman" w:hAnsi="Times New Roman" w:cs="Times New Roman"/>
          <w:sz w:val="28"/>
          <w:szCs w:val="28"/>
        </w:rPr>
        <w:t>тапсырыс берушінің қажеттіліктерін қанағ</w:t>
      </w:r>
      <w:proofErr w:type="gramStart"/>
      <w:r w:rsidRPr="0033356B">
        <w:rPr>
          <w:rFonts w:ascii="Times New Roman" w:hAnsi="Times New Roman" w:cs="Times New Roman"/>
          <w:sz w:val="28"/>
          <w:szCs w:val="28"/>
        </w:rPr>
        <w:t>аттандыру</w:t>
      </w:r>
      <w:proofErr w:type="gramEnd"/>
      <w:r w:rsidRPr="0033356B">
        <w:rPr>
          <w:rFonts w:ascii="Times New Roman" w:hAnsi="Times New Roman" w:cs="Times New Roman"/>
          <w:sz w:val="28"/>
          <w:szCs w:val="28"/>
        </w:rPr>
        <w:t>ға</w:t>
      </w:r>
      <w:r w:rsidRPr="0033356B">
        <w:rPr>
          <w:rFonts w:ascii="Times New Roman" w:hAnsi="Times New Roman" w:cs="Times New Roman"/>
          <w:b/>
          <w:bCs/>
          <w:sz w:val="28"/>
          <w:szCs w:val="28"/>
        </w:rPr>
        <w:t xml:space="preserve"> </w:t>
      </w:r>
      <w:r w:rsidRPr="0033356B">
        <w:rPr>
          <w:rFonts w:ascii="Times New Roman" w:hAnsi="Times New Roman" w:cs="Times New Roman"/>
          <w:sz w:val="28"/>
          <w:szCs w:val="28"/>
        </w:rPr>
        <w:lastRenderedPageBreak/>
        <w:t>бағытталған заттық нәтижесі жоқ қызмет.</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Егер сатып алу </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әсімдерін жүзеге асыру кезінде Ережелерде өзге анықталмаса, Қазақстан Республикасының заңнамасында белгіленген терминдер мен анықтамалар немесе іскерлік қатынастар дәстүрі пайдаланылады.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bookmarkStart w:id="5" w:name="page11"/>
      <w:bookmarkEnd w:id="5"/>
      <w:r w:rsidRPr="0033356B">
        <w:rPr>
          <w:rFonts w:ascii="Times New Roman" w:hAnsi="Times New Roman" w:cs="Times New Roman"/>
          <w:sz w:val="28"/>
          <w:szCs w:val="28"/>
        </w:rPr>
        <w:t>Осы Ережелерде жекеше түрде қолданылатын сөздер, егер контекст өзгеше талап етпесе, көпше және керісінше жекеше түрде беріледі.</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lang w:val="kk-KZ"/>
        </w:rPr>
      </w:pPr>
    </w:p>
    <w:p w:rsidR="00966AAC" w:rsidRPr="0093336C" w:rsidRDefault="00B867A7" w:rsidP="0093336C">
      <w:pPr>
        <w:pStyle w:val="a3"/>
        <w:widowControl w:val="0"/>
        <w:numPr>
          <w:ilvl w:val="0"/>
          <w:numId w:val="54"/>
        </w:numPr>
        <w:overflowPunct w:val="0"/>
        <w:autoSpaceDE w:val="0"/>
        <w:autoSpaceDN w:val="0"/>
        <w:adjustRightInd w:val="0"/>
        <w:spacing w:after="0" w:line="240" w:lineRule="auto"/>
        <w:jc w:val="center"/>
        <w:rPr>
          <w:rFonts w:ascii="Times New Roman" w:hAnsi="Times New Roman" w:cs="Times New Roman"/>
          <w:b/>
          <w:bCs/>
          <w:sz w:val="28"/>
          <w:szCs w:val="28"/>
        </w:rPr>
      </w:pPr>
      <w:r w:rsidRPr="0093336C">
        <w:rPr>
          <w:rFonts w:ascii="Times New Roman" w:hAnsi="Times New Roman" w:cs="Times New Roman"/>
          <w:b/>
          <w:bCs/>
          <w:sz w:val="28"/>
          <w:szCs w:val="28"/>
        </w:rPr>
        <w:t>Жалпы ережелер</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Default="00B867A7" w:rsidP="00D05958">
      <w:pPr>
        <w:widowControl w:val="0"/>
        <w:numPr>
          <w:ilvl w:val="0"/>
          <w:numId w:val="4"/>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Сатып алуларды ұйымдастыру, сатып алуларды жүзеге асыру кезіндегі өзара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қимылдар және Ережелерден туындайтын өзге де мәселелер «Назарбаев Университетінің» </w:t>
      </w:r>
      <w:r w:rsidR="00DA6C21">
        <w:rPr>
          <w:rFonts w:ascii="Times New Roman" w:hAnsi="Times New Roman" w:cs="Times New Roman"/>
          <w:sz w:val="28"/>
          <w:szCs w:val="28"/>
          <w:lang w:val="kk-KZ"/>
        </w:rPr>
        <w:t xml:space="preserve">және/немесе Қорының </w:t>
      </w:r>
      <w:r>
        <w:rPr>
          <w:rFonts w:ascii="Times New Roman" w:hAnsi="Times New Roman" w:cs="Times New Roman"/>
          <w:sz w:val="28"/>
          <w:szCs w:val="28"/>
        </w:rPr>
        <w:t xml:space="preserve">ішкі құжаттарымен реттеледі. Сатып алу саласындағы ішкі құжаттар Ережелерге қайшы келмеуі тиіс. </w:t>
      </w:r>
    </w:p>
    <w:p w:rsidR="00966AAC" w:rsidRDefault="00B867A7" w:rsidP="00D05958">
      <w:pPr>
        <w:widowControl w:val="0"/>
        <w:numPr>
          <w:ilvl w:val="0"/>
          <w:numId w:val="4"/>
        </w:numPr>
        <w:tabs>
          <w:tab w:val="clear" w:pos="720"/>
          <w:tab w:val="num" w:pos="12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Ережелер мына қағидаттарға негізделеді: </w:t>
      </w:r>
    </w:p>
    <w:p w:rsidR="00966AAC" w:rsidRDefault="00B867A7" w:rsidP="00D05958">
      <w:pPr>
        <w:widowControl w:val="0"/>
        <w:numPr>
          <w:ilvl w:val="0"/>
          <w:numId w:val="5"/>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берушілерге адал бәсекелестіктің негізінде сатып алуды өткізу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әсіміне қатысу үшін тең мүмкіндіктер беру; </w:t>
      </w:r>
    </w:p>
    <w:p w:rsidR="00966AAC" w:rsidRDefault="00B867A7" w:rsidP="00D05958">
      <w:pPr>
        <w:widowControl w:val="0"/>
        <w:numPr>
          <w:ilvl w:val="0"/>
          <w:numId w:val="5"/>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алу процесінің жариялығы мен ашықтығы; </w:t>
      </w:r>
    </w:p>
    <w:p w:rsidR="00966AAC" w:rsidRDefault="00B867A7" w:rsidP="00D05958">
      <w:pPr>
        <w:widowControl w:val="0"/>
        <w:numPr>
          <w:ilvl w:val="0"/>
          <w:numId w:val="5"/>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қылау және қабылданатын шешімдер үшін жауаптылық; </w:t>
      </w:r>
    </w:p>
    <w:p w:rsidR="00966AAC" w:rsidRDefault="00B867A7" w:rsidP="00D05958">
      <w:pPr>
        <w:widowControl w:val="0"/>
        <w:numPr>
          <w:ilvl w:val="0"/>
          <w:numId w:val="5"/>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алу үшін пайдаланылатын ақша қаражатын тиімді жұмсау; </w:t>
      </w:r>
    </w:p>
    <w:p w:rsidR="00966AAC" w:rsidRDefault="00B867A7" w:rsidP="00D05958">
      <w:pPr>
        <w:widowControl w:val="0"/>
        <w:numPr>
          <w:ilvl w:val="0"/>
          <w:numId w:val="5"/>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сапалы тауарларды, жұмыстарды, қызметтерді сатып алу.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2.3. Тауарларды, жұмыстарды, қызметтерді сатып алу тапсырыс берушінің бекітілген бюджетінің негізінде жүзеге асырылады. Тапсырыс беруші сатып алу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әсімдерін бюджет бекітілгенге дейін тауарлардың, жұмыстардың, қызметтердің өнім берушісінің таңдауы бойынша жүзеге асыра алады, бұл ретте, бекітілген бюджеттің болуы осы өнім берушімен сатып алу туралы шартты жасаудың талабы болып табылады.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2.4. Тапсырыс беруші бірінші басшының немесе өзге де уәкілетті тұлғаның шешімі негізінде кез келген кезеңде сатып алуды жүзеге асырудан бас тартуға құқылы.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2.5.Ереженің 1.1.- тармағының және 3.1- тармағының 6-28 абзацтарында көзделген тауарларды, жұмыстарды, қызметтерді сатып алуды тапсырыс беруші электрондық сатып алу арқылы жүзеге </w:t>
      </w:r>
      <w:proofErr w:type="gramStart"/>
      <w:r>
        <w:rPr>
          <w:rFonts w:ascii="Times New Roman" w:hAnsi="Times New Roman" w:cs="Times New Roman"/>
          <w:sz w:val="28"/>
          <w:szCs w:val="28"/>
        </w:rPr>
        <w:t>асыру</w:t>
      </w:r>
      <w:proofErr w:type="gramEnd"/>
      <w:r>
        <w:rPr>
          <w:rFonts w:ascii="Times New Roman" w:hAnsi="Times New Roman" w:cs="Times New Roman"/>
          <w:sz w:val="28"/>
          <w:szCs w:val="28"/>
        </w:rPr>
        <w:t>ға құқылы.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2.6.Ережелерде көзделген тәсілдермен жүзеге асырылатын сатып алу «Назарбаев Университеті»/тапсырыс берушінің шешімі бойынша электрондық сатып алу арқылы жүзеге асырылуы мүмкін.</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2.7.Ереженің 3.1-тармағы 1) тармақшасы бойынша сатып алуды жүзеге асыру үшін әлеуетті стратегиялық 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іптестердің өтініштерін таңдау және қарау критерийлерін бағалау процесінде корпоративтік сайттарда және өзге де ресми көздерде орналастырылған қаржылық (оның ішінде шоғырландырылған) есептерде көрсетілген мәліметтер есепке алынуы мүмкін.</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6C584B"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6C584B"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93336C" w:rsidRDefault="00B867A7" w:rsidP="0093336C">
      <w:pPr>
        <w:pStyle w:val="a3"/>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8"/>
          <w:szCs w:val="28"/>
        </w:rPr>
      </w:pPr>
      <w:r w:rsidRPr="0093336C">
        <w:rPr>
          <w:rFonts w:ascii="Times New Roman" w:hAnsi="Times New Roman" w:cs="Times New Roman"/>
          <w:b/>
          <w:bCs/>
          <w:sz w:val="28"/>
          <w:szCs w:val="28"/>
        </w:rPr>
        <w:lastRenderedPageBreak/>
        <w:t>Ережелердің нормаларын қолданбай жүзеге асырылатын сатып алу</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Pr="0093336C" w:rsidRDefault="00B867A7" w:rsidP="0093336C">
      <w:pPr>
        <w:widowControl w:val="0"/>
        <w:numPr>
          <w:ilvl w:val="1"/>
          <w:numId w:val="6"/>
        </w:numPr>
        <w:tabs>
          <w:tab w:val="clear" w:pos="1440"/>
          <w:tab w:val="num" w:pos="1277"/>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берушіні таңдауды және онымен сатып алу туралы шарт жасасуды регламенттейтін Ережелердің нормаларын қолданбай сатып алу </w:t>
      </w:r>
      <w:bookmarkStart w:id="6" w:name="page13"/>
      <w:bookmarkEnd w:id="6"/>
      <w:r w:rsidRPr="0093336C">
        <w:rPr>
          <w:rFonts w:ascii="Times New Roman" w:hAnsi="Times New Roman" w:cs="Times New Roman"/>
          <w:sz w:val="28"/>
          <w:szCs w:val="28"/>
        </w:rPr>
        <w:t>мынадай жағдайларда жүзеге асырылады:</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стратегиялық 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іптестерден, олардың бас, еншілес және/немесе тәуелді ұйымдардан, сондай-ақ олардың кейінгі еншілес және/немесе тәуелді ұйымдарынан, ресми дилерлерінен (дистрибьюторларынан) тауарларды, жұмыстарды, қызметтерді сатып алу; </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тапсырыс берушінің жарғылық қызметін іске асыру үшін бі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ім беру ұйымдарынан, ғылыми және/немесе медициналық ұйымдардан, сондай-ақ олардың еншілес ұйымдарынан, кітапханалардан тауарларды, жұмыстарды және қызметтерді сатып алу; </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«Назарбаев </w:t>
      </w:r>
      <w:proofErr w:type="gramStart"/>
      <w:r>
        <w:rPr>
          <w:rFonts w:ascii="Times New Roman" w:hAnsi="Times New Roman" w:cs="Times New Roman"/>
          <w:sz w:val="28"/>
          <w:szCs w:val="28"/>
        </w:rPr>
        <w:t>Университеті» ж</w:t>
      </w:r>
      <w:proofErr w:type="gramEnd"/>
      <w:r>
        <w:rPr>
          <w:rFonts w:ascii="Times New Roman" w:hAnsi="Times New Roman" w:cs="Times New Roman"/>
          <w:sz w:val="28"/>
          <w:szCs w:val="28"/>
        </w:rPr>
        <w:t xml:space="preserve">әне/немесе оның ұйымдарынан тауарларды, жұмыстарды, қызметтерді сатып алу; </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сатып алынатын тауарларға, қызметтерге қатысты ерекше құқықтары бар тұ</w:t>
      </w:r>
      <w:proofErr w:type="gramStart"/>
      <w:r>
        <w:rPr>
          <w:rFonts w:ascii="Times New Roman" w:hAnsi="Times New Roman" w:cs="Times New Roman"/>
          <w:sz w:val="28"/>
          <w:szCs w:val="28"/>
        </w:rPr>
        <w:t>лғадан</w:t>
      </w:r>
      <w:proofErr w:type="gramEnd"/>
      <w:r>
        <w:rPr>
          <w:rFonts w:ascii="Times New Roman" w:hAnsi="Times New Roman" w:cs="Times New Roman"/>
          <w:sz w:val="28"/>
          <w:szCs w:val="28"/>
        </w:rPr>
        <w:t xml:space="preserve"> зияткерлік меншік объектілері болып табылатын тауарларды, қызметтерді сатып алу; </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тапсырыс берушінің басшысы немесе уәкілетті тұлғасының шешімі бойынша қосымша құн салығын есепке алмай, тиісті қаржы жылына республикалық бюджет туралы заңмен бекітілген айлық есептік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өрсеткіштің 1000 (бір мың еселік) мөлшерінен аспайтын сомаға тапсырыс берушінің негізгі қызметіне байланысты тауарларды, қызметтерді интернет-ресурстар арқылы сатып алу; </w:t>
      </w:r>
    </w:p>
    <w:p w:rsidR="00966AAC" w:rsidRDefault="00B867A7" w:rsidP="00D05958">
      <w:pPr>
        <w:widowControl w:val="0"/>
        <w:numPr>
          <w:ilvl w:val="1"/>
          <w:numId w:val="7"/>
        </w:numPr>
        <w:tabs>
          <w:tab w:val="clear" w:pos="144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тапсырыс берушінің басшысы немесе уәкілетті тұлғасының шешімі бойынша қосымша құн салығын есепке алмай, тиісті қаржы жылына республикалық бюджет туралы заңмен бекітілген айлық есептік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өрсеткіштің жиынтығы жалпы 2000 (екі мың еселік) мөлшерінен аспайтын жылдық сомаға тауарларды, қызметтерді сатып алу; </w:t>
      </w:r>
    </w:p>
    <w:p w:rsidR="00966AAC" w:rsidRPr="00AE78B9" w:rsidRDefault="00B867A7" w:rsidP="00AE78B9">
      <w:pPr>
        <w:widowControl w:val="0"/>
        <w:numPr>
          <w:ilvl w:val="2"/>
          <w:numId w:val="8"/>
        </w:numPr>
        <w:tabs>
          <w:tab w:val="clear" w:pos="2160"/>
          <w:tab w:val="num" w:pos="993"/>
        </w:tabs>
        <w:overflowPunct w:val="0"/>
        <w:autoSpaceDE w:val="0"/>
        <w:autoSpaceDN w:val="0"/>
        <w:adjustRightInd w:val="0"/>
        <w:spacing w:after="0" w:line="240" w:lineRule="auto"/>
        <w:ind w:left="0" w:firstLine="566"/>
        <w:jc w:val="both"/>
        <w:rPr>
          <w:rFonts w:ascii="Times New Roman" w:hAnsi="Times New Roman" w:cs="Times New Roman"/>
          <w:sz w:val="24"/>
          <w:szCs w:val="24"/>
        </w:rPr>
      </w:pPr>
      <w:r w:rsidRPr="00AE78B9">
        <w:rPr>
          <w:rFonts w:ascii="Times New Roman" w:hAnsi="Times New Roman" w:cs="Times New Roman"/>
          <w:sz w:val="28"/>
          <w:szCs w:val="28"/>
        </w:rPr>
        <w:t xml:space="preserve">ғылыми-зерттеу  жабдықтарын  таңдау  жөніндегі  уәкілетті  орган мақұлдайтын өнім беруші-өндірушіден қосымша құн салығын есепке алмай, тиісті қаржы жылына республикалық бюджет туралы заңмен бекітілген айлық есептік </w:t>
      </w:r>
      <w:proofErr w:type="gramStart"/>
      <w:r w:rsidRPr="00AE78B9">
        <w:rPr>
          <w:rFonts w:ascii="Times New Roman" w:hAnsi="Times New Roman" w:cs="Times New Roman"/>
          <w:sz w:val="28"/>
          <w:szCs w:val="28"/>
        </w:rPr>
        <w:t>к</w:t>
      </w:r>
      <w:proofErr w:type="gramEnd"/>
      <w:r w:rsidRPr="00AE78B9">
        <w:rPr>
          <w:rFonts w:ascii="Times New Roman" w:hAnsi="Times New Roman" w:cs="Times New Roman"/>
          <w:sz w:val="28"/>
          <w:szCs w:val="28"/>
        </w:rPr>
        <w:t>өрсеткіштің жиынтығы жалпы 8000 (сегіз мың еселік) мөлшерінен аспайтын сомаға ғылыми-зерттеу жабдықтарын сатып алу;</w:t>
      </w:r>
    </w:p>
    <w:p w:rsidR="00966AAC" w:rsidRDefault="00B867A7" w:rsidP="00D05958">
      <w:pPr>
        <w:widowControl w:val="0"/>
        <w:numPr>
          <w:ilvl w:val="0"/>
          <w:numId w:val="9"/>
        </w:numPr>
        <w:tabs>
          <w:tab w:val="clear" w:pos="720"/>
          <w:tab w:val="num" w:pos="99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тапсырыс берушінің жарғылық мақсаттарына сәйкес персоналды, талапкерлерді, білім алушыларды 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іктеу, тестілеу және/немесе білімдерін бағалау бойынша қызметтерді; </w:t>
      </w:r>
    </w:p>
    <w:p w:rsidR="00966AAC" w:rsidRDefault="00B867A7" w:rsidP="00D05958">
      <w:pPr>
        <w:widowControl w:val="0"/>
        <w:numPr>
          <w:ilvl w:val="0"/>
          <w:numId w:val="9"/>
        </w:numPr>
        <w:tabs>
          <w:tab w:val="clear" w:pos="720"/>
          <w:tab w:val="num" w:pos="100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әдебиетті, оқу құралдарын, мерзімді баспа өнімдерін сатып алу; </w:t>
      </w:r>
    </w:p>
    <w:p w:rsidR="00966AAC" w:rsidRDefault="00B867A7" w:rsidP="00D05958">
      <w:pPr>
        <w:widowControl w:val="0"/>
        <w:numPr>
          <w:ilvl w:val="0"/>
          <w:numId w:val="9"/>
        </w:numPr>
        <w:tabs>
          <w:tab w:val="clear" w:pos="720"/>
          <w:tab w:val="num" w:pos="113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«Назарбаев Университеті» кітапханасының қорын толықтыру үшін тауарлар сатып алу; </w:t>
      </w:r>
    </w:p>
    <w:p w:rsidR="00966AAC" w:rsidRDefault="00B867A7" w:rsidP="00D05958">
      <w:pPr>
        <w:widowControl w:val="0"/>
        <w:numPr>
          <w:ilvl w:val="0"/>
          <w:numId w:val="9"/>
        </w:numPr>
        <w:tabs>
          <w:tab w:val="clear" w:pos="720"/>
          <w:tab w:val="num" w:pos="113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бұқ</w:t>
      </w:r>
      <w:proofErr w:type="gramStart"/>
      <w:r>
        <w:rPr>
          <w:rFonts w:ascii="Times New Roman" w:hAnsi="Times New Roman" w:cs="Times New Roman"/>
          <w:sz w:val="28"/>
          <w:szCs w:val="28"/>
        </w:rPr>
        <w:t>аралы</w:t>
      </w:r>
      <w:proofErr w:type="gramEnd"/>
      <w:r>
        <w:rPr>
          <w:rFonts w:ascii="Times New Roman" w:hAnsi="Times New Roman" w:cs="Times New Roman"/>
          <w:sz w:val="28"/>
          <w:szCs w:val="28"/>
        </w:rPr>
        <w:t xml:space="preserve">қ ақпарат құралдарында, интернет-ресурстарда ақпаратты, мақалаларды орналастыру қызметін, сондай-ақ интернет-ресурстарда орналастырылған ақпаратты беру қызметін сатып алу; </w:t>
      </w:r>
    </w:p>
    <w:p w:rsidR="00966AAC" w:rsidRPr="0093336C" w:rsidRDefault="00B867A7" w:rsidP="0093336C">
      <w:pPr>
        <w:widowControl w:val="0"/>
        <w:numPr>
          <w:ilvl w:val="0"/>
          <w:numId w:val="9"/>
        </w:numPr>
        <w:tabs>
          <w:tab w:val="clear" w:pos="720"/>
          <w:tab w:val="num" w:pos="114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тапсырыс  берушінің  негізгі  қызметіне  байланысты  бағдарламалық </w:t>
      </w:r>
      <w:r w:rsidRPr="0093336C">
        <w:rPr>
          <w:rFonts w:ascii="Times New Roman" w:hAnsi="Times New Roman" w:cs="Times New Roman"/>
          <w:sz w:val="28"/>
          <w:szCs w:val="28"/>
        </w:rPr>
        <w:t>қамтамасыз</w:t>
      </w:r>
      <w:r w:rsidRPr="0093336C">
        <w:rPr>
          <w:rFonts w:ascii="Times New Roman" w:hAnsi="Times New Roman" w:cs="Times New Roman"/>
          <w:sz w:val="24"/>
          <w:szCs w:val="24"/>
        </w:rPr>
        <w:tab/>
      </w:r>
      <w:r w:rsidRPr="0093336C">
        <w:rPr>
          <w:rFonts w:ascii="Times New Roman" w:hAnsi="Times New Roman" w:cs="Times New Roman"/>
          <w:sz w:val="28"/>
          <w:szCs w:val="28"/>
        </w:rPr>
        <w:t>етуді   өндірушіде</w:t>
      </w:r>
      <w:r w:rsidR="00AE78B9">
        <w:rPr>
          <w:rFonts w:ascii="Times New Roman" w:hAnsi="Times New Roman" w:cs="Times New Roman"/>
          <w:sz w:val="28"/>
          <w:szCs w:val="28"/>
        </w:rPr>
        <w:t xml:space="preserve">н   немесе   жоғарыда   </w:t>
      </w:r>
      <w:r w:rsidR="00AE78B9">
        <w:rPr>
          <w:rFonts w:ascii="Times New Roman" w:hAnsi="Times New Roman" w:cs="Times New Roman"/>
          <w:sz w:val="28"/>
          <w:szCs w:val="28"/>
        </w:rPr>
        <w:lastRenderedPageBreak/>
        <w:t>аталған</w:t>
      </w:r>
      <w:r w:rsidR="00AE78B9">
        <w:rPr>
          <w:rFonts w:ascii="Times New Roman" w:hAnsi="Times New Roman" w:cs="Times New Roman"/>
          <w:sz w:val="28"/>
          <w:szCs w:val="28"/>
          <w:lang w:val="kk-KZ"/>
        </w:rPr>
        <w:t xml:space="preserve"> </w:t>
      </w:r>
      <w:r w:rsidRPr="0093336C">
        <w:rPr>
          <w:rFonts w:ascii="Times New Roman" w:hAnsi="Times New Roman" w:cs="Times New Roman"/>
          <w:sz w:val="28"/>
          <w:szCs w:val="28"/>
        </w:rPr>
        <w:t>тауарлардың,</w:t>
      </w:r>
      <w:bookmarkStart w:id="7" w:name="page15"/>
      <w:bookmarkEnd w:id="7"/>
      <w:r w:rsidR="0093336C">
        <w:rPr>
          <w:rFonts w:ascii="Times New Roman" w:hAnsi="Times New Roman" w:cs="Times New Roman"/>
          <w:sz w:val="28"/>
          <w:szCs w:val="28"/>
          <w:lang w:val="kk-KZ"/>
        </w:rPr>
        <w:t xml:space="preserve"> </w:t>
      </w:r>
      <w:r w:rsidRPr="0093336C">
        <w:rPr>
          <w:rFonts w:ascii="Times New Roman" w:hAnsi="Times New Roman" w:cs="Times New Roman"/>
          <w:sz w:val="28"/>
          <w:szCs w:val="28"/>
        </w:rPr>
        <w:t xml:space="preserve">қызметтердің авторланған өнім берушісінен лицензиялық бағдарламалық қамтамасыз етуді және/немесе ақпараттық сервистерге </w:t>
      </w:r>
      <w:proofErr w:type="gramStart"/>
      <w:r w:rsidRPr="0093336C">
        <w:rPr>
          <w:rFonts w:ascii="Times New Roman" w:hAnsi="Times New Roman" w:cs="Times New Roman"/>
          <w:sz w:val="28"/>
          <w:szCs w:val="28"/>
        </w:rPr>
        <w:t>р</w:t>
      </w:r>
      <w:proofErr w:type="gramEnd"/>
      <w:r w:rsidRPr="0093336C">
        <w:rPr>
          <w:rFonts w:ascii="Times New Roman" w:hAnsi="Times New Roman" w:cs="Times New Roman"/>
          <w:sz w:val="28"/>
          <w:szCs w:val="28"/>
        </w:rPr>
        <w:t>ұқсат алу, техникалық қолдау көрсету қызметін сатып алу;</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13) оқу, ғылыми, ғылыми-зерттеу, ғылыми-техникалық, </w:t>
      </w:r>
      <w:proofErr w:type="gramStart"/>
      <w:r>
        <w:rPr>
          <w:rFonts w:ascii="Times New Roman" w:hAnsi="Times New Roman" w:cs="Times New Roman"/>
          <w:sz w:val="28"/>
          <w:szCs w:val="28"/>
        </w:rPr>
        <w:t>тәж</w:t>
      </w:r>
      <w:proofErr w:type="gramEnd"/>
      <w:r>
        <w:rPr>
          <w:rFonts w:ascii="Times New Roman" w:hAnsi="Times New Roman" w:cs="Times New Roman"/>
          <w:sz w:val="28"/>
          <w:szCs w:val="28"/>
        </w:rPr>
        <w:t>ірибелік-конструкторлық, инновациялық жұмыстарды және/немесе жобаларды іске асыру үшін зертханалық шығыс материалдарын сатып алу;</w:t>
      </w:r>
    </w:p>
    <w:p w:rsidR="00966AAC" w:rsidRDefault="00B867A7" w:rsidP="00D05958">
      <w:pPr>
        <w:widowControl w:val="0"/>
        <w:numPr>
          <w:ilvl w:val="2"/>
          <w:numId w:val="10"/>
        </w:numPr>
        <w:tabs>
          <w:tab w:val="clear" w:pos="216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ғылыми-зерттеу және/немесе инновациялық қызмет, сондай-ақ сатып алу туралы шарт бойынша міндеттемелерді орындау үшін талдамалық зерттеулерді жүргізу саласындағы жұмыстарды, қызметтерді сатып алу; </w:t>
      </w:r>
    </w:p>
    <w:p w:rsidR="00966AAC" w:rsidRDefault="00B867A7" w:rsidP="00D05958">
      <w:pPr>
        <w:widowControl w:val="0"/>
        <w:numPr>
          <w:ilvl w:val="1"/>
          <w:numId w:val="11"/>
        </w:numPr>
        <w:tabs>
          <w:tab w:val="clear" w:pos="1440"/>
          <w:tab w:val="num" w:pos="1205"/>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жабдықтарға, ғылыми өтінімдерге, жобаларға, есептерге, халықаралық сараптау жабдық</w:t>
      </w:r>
      <w:proofErr w:type="gramStart"/>
      <w:r>
        <w:rPr>
          <w:rFonts w:ascii="Times New Roman" w:hAnsi="Times New Roman" w:cs="Times New Roman"/>
          <w:sz w:val="28"/>
          <w:szCs w:val="28"/>
        </w:rPr>
        <w:t>тар</w:t>
      </w:r>
      <w:proofErr w:type="gramEnd"/>
      <w:r>
        <w:rPr>
          <w:rFonts w:ascii="Times New Roman" w:hAnsi="Times New Roman" w:cs="Times New Roman"/>
          <w:sz w:val="28"/>
          <w:szCs w:val="28"/>
        </w:rPr>
        <w:t xml:space="preserve">ға жүргізу қызметін сатып алу; </w:t>
      </w:r>
    </w:p>
    <w:p w:rsidR="00966AAC" w:rsidRDefault="00B867A7" w:rsidP="00D05958">
      <w:pPr>
        <w:widowControl w:val="0"/>
        <w:numPr>
          <w:ilvl w:val="2"/>
          <w:numId w:val="11"/>
        </w:numPr>
        <w:tabs>
          <w:tab w:val="clear" w:pos="2160"/>
          <w:tab w:val="num" w:pos="128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мемлекет тапсырмасын немесе мемлекеттік тапсырысты орындау шеңберінде тауарларды, жұмыстарды, қызметтерді сатып алу; </w:t>
      </w:r>
    </w:p>
    <w:p w:rsidR="00966AAC" w:rsidRDefault="00B867A7" w:rsidP="00D05958">
      <w:pPr>
        <w:widowControl w:val="0"/>
        <w:numPr>
          <w:ilvl w:val="2"/>
          <w:numId w:val="11"/>
        </w:numPr>
        <w:tabs>
          <w:tab w:val="clear" w:pos="2160"/>
          <w:tab w:val="num" w:pos="1280"/>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 xml:space="preserve">«Назарбаев </w:t>
      </w:r>
      <w:proofErr w:type="gramStart"/>
      <w:r>
        <w:rPr>
          <w:rFonts w:ascii="Times New Roman" w:hAnsi="Times New Roman" w:cs="Times New Roman"/>
          <w:sz w:val="28"/>
          <w:szCs w:val="28"/>
        </w:rPr>
        <w:t>Университеті» ж</w:t>
      </w:r>
      <w:proofErr w:type="gramEnd"/>
      <w:r>
        <w:rPr>
          <w:rFonts w:ascii="Times New Roman" w:hAnsi="Times New Roman" w:cs="Times New Roman"/>
          <w:sz w:val="28"/>
          <w:szCs w:val="28"/>
        </w:rPr>
        <w:t xml:space="preserve">әне оның ұйымдарының ғылыми, оқу зертханаларын іске қосу үшін жұмыстарды сатып алу; </w:t>
      </w:r>
    </w:p>
    <w:p w:rsidR="00966AAC" w:rsidRDefault="00B867A7" w:rsidP="00D05958">
      <w:pPr>
        <w:widowControl w:val="0"/>
        <w:numPr>
          <w:ilvl w:val="2"/>
          <w:numId w:val="11"/>
        </w:numPr>
        <w:tabs>
          <w:tab w:val="clear" w:pos="216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жобалық/жоба алдындағы құжаттаманы тиі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і түрде әзірлеген өнім берушіден жобалау жұмыстарын, оның ішінде жобалық/жоба алдындағы құжаттамаға өзгерістер мен толықтырулар енгізу қажеттілігінен туындайтын жұмыстарды, сондай-ақ жобаны әзірлеушіден авторлық қадағалау бойынша қызметтерді сатып алу; </w:t>
      </w:r>
    </w:p>
    <w:p w:rsidR="00966AAC" w:rsidRPr="00AE78B9" w:rsidRDefault="00B867A7" w:rsidP="00D05958">
      <w:pPr>
        <w:widowControl w:val="0"/>
        <w:numPr>
          <w:ilvl w:val="2"/>
          <w:numId w:val="11"/>
        </w:numPr>
        <w:tabs>
          <w:tab w:val="clear" w:pos="2160"/>
          <w:tab w:val="num" w:pos="1218"/>
        </w:tabs>
        <w:overflowPunct w:val="0"/>
        <w:autoSpaceDE w:val="0"/>
        <w:autoSpaceDN w:val="0"/>
        <w:adjustRightInd w:val="0"/>
        <w:spacing w:after="0" w:line="240" w:lineRule="auto"/>
        <w:ind w:left="0" w:firstLine="566"/>
        <w:jc w:val="both"/>
        <w:rPr>
          <w:rFonts w:ascii="Times New Roman" w:hAnsi="Times New Roman" w:cs="Times New Roman"/>
          <w:sz w:val="24"/>
          <w:szCs w:val="24"/>
        </w:rPr>
      </w:pPr>
      <w:r w:rsidRPr="00AE78B9">
        <w:rPr>
          <w:rFonts w:ascii="Times New Roman" w:hAnsi="Times New Roman" w:cs="Times New Roman"/>
          <w:sz w:val="28"/>
          <w:szCs w:val="28"/>
        </w:rPr>
        <w:t>сол  объектінің  құрылысын  жүзеге  асырып  жатқан  немесе  жүзеге</w:t>
      </w:r>
      <w:r w:rsidR="00AE78B9">
        <w:rPr>
          <w:rFonts w:ascii="Times New Roman" w:hAnsi="Times New Roman" w:cs="Times New Roman"/>
          <w:sz w:val="28"/>
          <w:szCs w:val="28"/>
          <w:lang w:val="kk-KZ"/>
        </w:rPr>
        <w:t xml:space="preserve"> </w:t>
      </w:r>
      <w:r w:rsidRPr="00AE78B9">
        <w:rPr>
          <w:rFonts w:ascii="Times New Roman" w:hAnsi="Times New Roman" w:cs="Times New Roman"/>
          <w:sz w:val="28"/>
          <w:szCs w:val="28"/>
        </w:rPr>
        <w:t>асырған бас мердігерден «Назарбаев Университетінің» немесе оның ұйымдарының жаңадан салынған объектісін материалды</w:t>
      </w:r>
      <w:proofErr w:type="gramStart"/>
      <w:r w:rsidRPr="00AE78B9">
        <w:rPr>
          <w:rFonts w:ascii="Times New Roman" w:hAnsi="Times New Roman" w:cs="Times New Roman"/>
          <w:sz w:val="28"/>
          <w:szCs w:val="28"/>
        </w:rPr>
        <w:t>қ-</w:t>
      </w:r>
      <w:proofErr w:type="gramEnd"/>
      <w:r w:rsidRPr="00AE78B9">
        <w:rPr>
          <w:rFonts w:ascii="Times New Roman" w:hAnsi="Times New Roman" w:cs="Times New Roman"/>
          <w:sz w:val="28"/>
          <w:szCs w:val="28"/>
        </w:rPr>
        <w:t>техникалық жарақтандыру үшін тауарлар, жұмыстар, қызметтер сатып алу;</w:t>
      </w:r>
    </w:p>
    <w:p w:rsidR="00966AAC" w:rsidRDefault="00B867A7" w:rsidP="00D05958">
      <w:pPr>
        <w:widowControl w:val="0"/>
        <w:numPr>
          <w:ilvl w:val="1"/>
          <w:numId w:val="12"/>
        </w:numPr>
        <w:tabs>
          <w:tab w:val="clear" w:pos="144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төтенше жағдайлар салдарларын оқшаулау және/немесе жою үшін, электр энергетикасы объектілеріндегі, тіршілікті қамтамасыз ететін инженерлік-коммуникациялық жүйелердегі аварияларды жою үшін тауарларды, жұмыстарды, қызметтерді сатып алу; </w:t>
      </w:r>
    </w:p>
    <w:p w:rsidR="00966AAC" w:rsidRDefault="00B867A7" w:rsidP="00D05958">
      <w:pPr>
        <w:widowControl w:val="0"/>
        <w:numPr>
          <w:ilvl w:val="1"/>
          <w:numId w:val="12"/>
        </w:numPr>
        <w:tabs>
          <w:tab w:val="clear" w:pos="144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коммуналдық және пайдалану қызметтерін, тұ</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ғын және/немесе тұрғын емес объектілерді техникалық пайдалану және ұстау бойынша қызметтерді сатып алу; </w:t>
      </w:r>
    </w:p>
    <w:p w:rsidR="00966AAC" w:rsidRDefault="00B867A7" w:rsidP="00D05958">
      <w:pPr>
        <w:widowControl w:val="0"/>
        <w:numPr>
          <w:ilvl w:val="1"/>
          <w:numId w:val="12"/>
        </w:numPr>
        <w:tabs>
          <w:tab w:val="clear" w:pos="144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спутникті</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телефон, ұялы байланыс, деректерді беру (интернет, IP VPN), телевизия қызметтерін сатып алу; </w:t>
      </w:r>
    </w:p>
    <w:p w:rsidR="00966AAC" w:rsidRDefault="00B867A7" w:rsidP="00D05958">
      <w:pPr>
        <w:widowControl w:val="0"/>
        <w:numPr>
          <w:ilvl w:val="1"/>
          <w:numId w:val="12"/>
        </w:numPr>
        <w:tabs>
          <w:tab w:val="clear" w:pos="1440"/>
          <w:tab w:val="num" w:pos="121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қызметтік тұ</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ғын емес үй-жайларды жалдау қызметтерін, қонақ үй номерлерін, апартаменттерді ұсыну бойынша қызметтерді сатып алу; </w:t>
      </w:r>
    </w:p>
    <w:p w:rsidR="00966AAC" w:rsidRDefault="00B867A7" w:rsidP="0093336C">
      <w:pPr>
        <w:widowControl w:val="0"/>
        <w:numPr>
          <w:ilvl w:val="2"/>
          <w:numId w:val="13"/>
        </w:numPr>
        <w:tabs>
          <w:tab w:val="clear" w:pos="2160"/>
          <w:tab w:val="num" w:pos="113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көрмелерді, оқытуларды, презентацияларды, семинарларды, конференцияларды, жиналыстарды, форумдарды, симпозиумдарды, тренингтерді ұ</w:t>
      </w:r>
      <w:proofErr w:type="gramStart"/>
      <w:r>
        <w:rPr>
          <w:rFonts w:ascii="Times New Roman" w:hAnsi="Times New Roman" w:cs="Times New Roman"/>
          <w:sz w:val="28"/>
          <w:szCs w:val="28"/>
        </w:rPr>
        <w:t>йымдастыру</w:t>
      </w:r>
      <w:proofErr w:type="gramEnd"/>
      <w:r>
        <w:rPr>
          <w:rFonts w:ascii="Times New Roman" w:hAnsi="Times New Roman" w:cs="Times New Roman"/>
          <w:sz w:val="28"/>
          <w:szCs w:val="28"/>
        </w:rPr>
        <w:t xml:space="preserve">ға арналған қызметтерді сатып алу; </w:t>
      </w:r>
    </w:p>
    <w:p w:rsidR="00966AAC" w:rsidRDefault="00D05958" w:rsidP="0093336C">
      <w:pPr>
        <w:widowControl w:val="0"/>
        <w:numPr>
          <w:ilvl w:val="2"/>
          <w:numId w:val="14"/>
        </w:numPr>
        <w:tabs>
          <w:tab w:val="clear" w:pos="2160"/>
          <w:tab w:val="num" w:pos="1134"/>
          <w:tab w:val="num" w:pos="1561"/>
        </w:tabs>
        <w:overflowPunct w:val="0"/>
        <w:autoSpaceDE w:val="0"/>
        <w:autoSpaceDN w:val="0"/>
        <w:adjustRightInd w:val="0"/>
        <w:spacing w:after="0" w:line="240" w:lineRule="auto"/>
        <w:ind w:left="0" w:firstLine="566"/>
        <w:jc w:val="both"/>
        <w:rPr>
          <w:rFonts w:ascii="Times New Roman" w:hAnsi="Times New Roman" w:cs="Times New Roman"/>
          <w:sz w:val="28"/>
          <w:szCs w:val="28"/>
        </w:rPr>
      </w:pPr>
      <w:bookmarkStart w:id="8" w:name="page17"/>
      <w:bookmarkEnd w:id="8"/>
      <w:r>
        <w:rPr>
          <w:rFonts w:ascii="Times New Roman" w:hAnsi="Times New Roman" w:cs="Times New Roman"/>
          <w:sz w:val="28"/>
          <w:szCs w:val="28"/>
        </w:rPr>
        <w:t xml:space="preserve"> </w:t>
      </w:r>
      <w:r w:rsidR="00B867A7">
        <w:rPr>
          <w:rFonts w:ascii="Times New Roman" w:hAnsi="Times New Roman" w:cs="Times New Roman"/>
          <w:sz w:val="28"/>
          <w:szCs w:val="28"/>
        </w:rPr>
        <w:t xml:space="preserve">«Назарбаев Университеті» мен оның ұйымдарының кітапхана және </w:t>
      </w:r>
      <w:proofErr w:type="gramStart"/>
      <w:r w:rsidR="00B867A7">
        <w:rPr>
          <w:rFonts w:ascii="Times New Roman" w:hAnsi="Times New Roman" w:cs="Times New Roman"/>
          <w:sz w:val="28"/>
          <w:szCs w:val="28"/>
        </w:rPr>
        <w:t>м</w:t>
      </w:r>
      <w:proofErr w:type="gramEnd"/>
      <w:r w:rsidR="00B867A7">
        <w:rPr>
          <w:rFonts w:ascii="Times New Roman" w:hAnsi="Times New Roman" w:cs="Times New Roman"/>
          <w:sz w:val="28"/>
          <w:szCs w:val="28"/>
        </w:rPr>
        <w:t xml:space="preserve">ұражай қорларын толықтыруға, сондай-ақ «Назарбаев Университеті» мен оның ұйымдарын эстетикалық безендіруге арналған өнер өнімдерін, қолөнер шеберлерінің бұйымдарын, мұражай заттары мен коллекцияларды сатып алу; </w:t>
      </w:r>
    </w:p>
    <w:p w:rsidR="00966AAC" w:rsidRDefault="00B867A7" w:rsidP="0093336C">
      <w:pPr>
        <w:widowControl w:val="0"/>
        <w:numPr>
          <w:ilvl w:val="2"/>
          <w:numId w:val="14"/>
        </w:numPr>
        <w:tabs>
          <w:tab w:val="clear" w:pos="2160"/>
          <w:tab w:val="num" w:pos="1134"/>
          <w:tab w:val="num" w:pos="1559"/>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тестілік аккредиттеу желісі мен акредиттеуді қоса алғанда, халықаралық аккредиттеуге, </w:t>
      </w:r>
      <w:proofErr w:type="gramStart"/>
      <w:r>
        <w:rPr>
          <w:rFonts w:ascii="Times New Roman" w:hAnsi="Times New Roman" w:cs="Times New Roman"/>
          <w:sz w:val="28"/>
          <w:szCs w:val="28"/>
        </w:rPr>
        <w:t>сертификаттау</w:t>
      </w:r>
      <w:proofErr w:type="gramEnd"/>
      <w:r>
        <w:rPr>
          <w:rFonts w:ascii="Times New Roman" w:hAnsi="Times New Roman" w:cs="Times New Roman"/>
          <w:sz w:val="28"/>
          <w:szCs w:val="28"/>
        </w:rPr>
        <w:t xml:space="preserve">ға дайындық бойынша </w:t>
      </w:r>
      <w:r>
        <w:rPr>
          <w:rFonts w:ascii="Times New Roman" w:hAnsi="Times New Roman" w:cs="Times New Roman"/>
          <w:sz w:val="28"/>
          <w:szCs w:val="28"/>
        </w:rPr>
        <w:lastRenderedPageBreak/>
        <w:t xml:space="preserve">қызметтерді сатып алу; </w:t>
      </w:r>
    </w:p>
    <w:p w:rsidR="00966AAC" w:rsidRDefault="00B867A7" w:rsidP="00D05958">
      <w:pPr>
        <w:widowControl w:val="0"/>
        <w:numPr>
          <w:ilvl w:val="1"/>
          <w:numId w:val="15"/>
        </w:numPr>
        <w:tabs>
          <w:tab w:val="clear" w:pos="1440"/>
          <w:tab w:val="num" w:pos="124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егер тауарларды, жұмыстарды, қызметтерді сатып алған тапсырыс берушінің қолда бар тауарларын, жабдықты, технологияны, жұмыстарды немесе көрсетілетін қызметтерді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іздендіру, стандарттау немесе үйлесімділікті қамтамасыз ету мақсатында нақ сол өнім берушіден тауарларды, жұмыстарды, қызметтерді сатып алуды жүргізу қажеттігі туындаса; </w:t>
      </w:r>
    </w:p>
    <w:p w:rsidR="00966AAC" w:rsidRDefault="00B867A7" w:rsidP="00D05958">
      <w:pPr>
        <w:widowControl w:val="0"/>
        <w:numPr>
          <w:ilvl w:val="1"/>
          <w:numId w:val="15"/>
        </w:numPr>
        <w:tabs>
          <w:tab w:val="clear" w:pos="1440"/>
          <w:tab w:val="num" w:pos="124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Қазақстан Республикасы азаматтарын шетелде емдеу, сондай-ақ ауруларды тасымалдау және оларға ілесі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жүру қызметтерін сатып алу; </w:t>
      </w:r>
    </w:p>
    <w:p w:rsidR="00966AAC" w:rsidRDefault="00B867A7" w:rsidP="00D05958">
      <w:pPr>
        <w:widowControl w:val="0"/>
        <w:overflowPunct w:val="0"/>
        <w:autoSpaceDE w:val="0"/>
        <w:autoSpaceDN w:val="0"/>
        <w:adjustRightInd w:val="0"/>
        <w:spacing w:after="0" w:line="240" w:lineRule="auto"/>
        <w:ind w:right="820" w:firstLine="566"/>
        <w:jc w:val="both"/>
        <w:rPr>
          <w:rFonts w:ascii="Times New Roman" w:hAnsi="Times New Roman" w:cs="Times New Roman"/>
          <w:sz w:val="24"/>
          <w:szCs w:val="24"/>
        </w:rPr>
      </w:pPr>
      <w:r>
        <w:rPr>
          <w:rFonts w:ascii="Times New Roman" w:hAnsi="Times New Roman" w:cs="Times New Roman"/>
          <w:sz w:val="27"/>
          <w:szCs w:val="27"/>
        </w:rPr>
        <w:t xml:space="preserve">29) сот органдарында тапсырыс берушінің </w:t>
      </w:r>
      <w:proofErr w:type="gramStart"/>
      <w:r>
        <w:rPr>
          <w:rFonts w:ascii="Times New Roman" w:hAnsi="Times New Roman" w:cs="Times New Roman"/>
          <w:sz w:val="27"/>
          <w:szCs w:val="27"/>
        </w:rPr>
        <w:t>м</w:t>
      </w:r>
      <w:proofErr w:type="gramEnd"/>
      <w:r>
        <w:rPr>
          <w:rFonts w:ascii="Times New Roman" w:hAnsi="Times New Roman" w:cs="Times New Roman"/>
          <w:sz w:val="27"/>
          <w:szCs w:val="27"/>
        </w:rPr>
        <w:t>үдделерін қорғау және білдіру бойынша консультациялық және заң қызметтерін сатып алу;</w:t>
      </w:r>
    </w:p>
    <w:p w:rsidR="00966AAC" w:rsidRDefault="00B867A7" w:rsidP="00D05958">
      <w:pPr>
        <w:widowControl w:val="0"/>
        <w:numPr>
          <w:ilvl w:val="2"/>
          <w:numId w:val="17"/>
        </w:numPr>
        <w:tabs>
          <w:tab w:val="clear" w:pos="2160"/>
          <w:tab w:val="num" w:pos="136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имидж өнімдеріне жататын тауарларды, сондай-ақ имидж өнімдерін жасау бойынша жұмыстарды, қызметтерді сатып алу. </w:t>
      </w:r>
    </w:p>
    <w:p w:rsidR="00966AAC" w:rsidRDefault="00B867A7" w:rsidP="00D05958">
      <w:pPr>
        <w:widowControl w:val="0"/>
        <w:numPr>
          <w:ilvl w:val="1"/>
          <w:numId w:val="17"/>
        </w:numPr>
        <w:tabs>
          <w:tab w:val="clear" w:pos="1440"/>
          <w:tab w:val="num" w:pos="138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Ережелердің 3.1.-тармағында көзделген жағдайларда сатып алу Қазақстан Республикасының азаматтық заңнамасына сәйкес Ережелердің 2.2.-тармағының 4), 5) тармақшаларында кө</w:t>
      </w:r>
      <w:proofErr w:type="gramStart"/>
      <w:r>
        <w:rPr>
          <w:rFonts w:ascii="Times New Roman" w:hAnsi="Times New Roman" w:cs="Times New Roman"/>
          <w:sz w:val="28"/>
          <w:szCs w:val="28"/>
        </w:rPr>
        <w:t>зделген</w:t>
      </w:r>
      <w:proofErr w:type="gramEnd"/>
      <w:r>
        <w:rPr>
          <w:rFonts w:ascii="Times New Roman" w:hAnsi="Times New Roman" w:cs="Times New Roman"/>
          <w:sz w:val="28"/>
          <w:szCs w:val="28"/>
        </w:rPr>
        <w:t xml:space="preserve"> қағидаттар сақталып, жүзеге асырылады.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алу туралы шартты өнім беруші ұсынған нысанда жасауға Қазақстан Республикасы заңнамасының талаптарын ескере отырып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ұқсат етіледі.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93336C" w:rsidRDefault="00B867A7" w:rsidP="0093336C">
      <w:pPr>
        <w:pStyle w:val="a3"/>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8"/>
          <w:szCs w:val="28"/>
        </w:rPr>
      </w:pPr>
      <w:r w:rsidRPr="0093336C">
        <w:rPr>
          <w:rFonts w:ascii="Times New Roman" w:hAnsi="Times New Roman" w:cs="Times New Roman"/>
          <w:b/>
          <w:bCs/>
          <w:sz w:val="28"/>
          <w:szCs w:val="28"/>
        </w:rPr>
        <w:t>Сатып алу тәсілдері</w:t>
      </w:r>
    </w:p>
    <w:p w:rsidR="00966AAC" w:rsidRDefault="00B867A7" w:rsidP="00D05958">
      <w:pPr>
        <w:widowControl w:val="0"/>
        <w:numPr>
          <w:ilvl w:val="0"/>
          <w:numId w:val="19"/>
        </w:numPr>
        <w:tabs>
          <w:tab w:val="clear" w:pos="720"/>
          <w:tab w:val="num" w:pos="1384"/>
        </w:tabs>
        <w:overflowPunct w:val="0"/>
        <w:autoSpaceDE w:val="0"/>
        <w:autoSpaceDN w:val="0"/>
        <w:adjustRightInd w:val="0"/>
        <w:spacing w:after="0" w:line="240" w:lineRule="auto"/>
        <w:ind w:left="0" w:firstLine="566"/>
        <w:jc w:val="both"/>
        <w:rPr>
          <w:rFonts w:ascii="Times New Roman" w:hAnsi="Times New Roman" w:cs="Times New Roman"/>
          <w:sz w:val="27"/>
          <w:szCs w:val="27"/>
        </w:rPr>
      </w:pPr>
      <w:r>
        <w:rPr>
          <w:rFonts w:ascii="Times New Roman" w:hAnsi="Times New Roman" w:cs="Times New Roman"/>
          <w:sz w:val="28"/>
          <w:szCs w:val="28"/>
        </w:rPr>
        <w:t>Ережелердің 3.1.</w:t>
      </w:r>
      <w:r w:rsidR="00E04C75">
        <w:rPr>
          <w:rFonts w:ascii="Times New Roman" w:hAnsi="Times New Roman" w:cs="Times New Roman"/>
          <w:sz w:val="28"/>
          <w:szCs w:val="28"/>
          <w:lang w:val="kk-KZ"/>
        </w:rPr>
        <w:t xml:space="preserve"> </w:t>
      </w:r>
      <w:r>
        <w:rPr>
          <w:rFonts w:ascii="Times New Roman" w:hAnsi="Times New Roman" w:cs="Times New Roman"/>
          <w:sz w:val="28"/>
          <w:szCs w:val="28"/>
        </w:rPr>
        <w:t>- тармағында көзделген жағдайларды қоспағанда, сатып алу мынадай тәсілдердің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імен жүзеге асырылады: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t xml:space="preserve">1) </w:t>
      </w:r>
      <w:r>
        <w:rPr>
          <w:rFonts w:ascii="Times New Roman" w:hAnsi="Times New Roman" w:cs="Times New Roman"/>
          <w:sz w:val="28"/>
          <w:szCs w:val="28"/>
        </w:rPr>
        <w:t>тендер</w:t>
      </w:r>
      <w:r>
        <w:rPr>
          <w:rFonts w:ascii="Times New Roman" w:hAnsi="Times New Roman" w:cs="Times New Roman"/>
          <w:sz w:val="27"/>
          <w:szCs w:val="27"/>
        </w:rPr>
        <w:t xml:space="preserve"> </w:t>
      </w:r>
      <w:r>
        <w:rPr>
          <w:rFonts w:ascii="Times New Roman" w:hAnsi="Times New Roman" w:cs="Times New Roman"/>
          <w:sz w:val="28"/>
          <w:szCs w:val="28"/>
        </w:rPr>
        <w:t>(екі кезеңді</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тендер);</w:t>
      </w:r>
      <w:r>
        <w:rPr>
          <w:rFonts w:ascii="Times New Roman" w:hAnsi="Times New Roman" w:cs="Times New Roman"/>
          <w:sz w:val="27"/>
          <w:szCs w:val="27"/>
        </w:rPr>
        <w:t xml:space="preserve">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t xml:space="preserve">2)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ға ұсыныстарын сұрату;</w:t>
      </w:r>
      <w:r>
        <w:rPr>
          <w:rFonts w:ascii="Times New Roman" w:hAnsi="Times New Roman" w:cs="Times New Roman"/>
          <w:sz w:val="27"/>
          <w:szCs w:val="27"/>
        </w:rPr>
        <w:t xml:space="preserve">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t xml:space="preserve">3) </w:t>
      </w: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көзден алу;</w:t>
      </w:r>
      <w:r>
        <w:rPr>
          <w:rFonts w:ascii="Times New Roman" w:hAnsi="Times New Roman" w:cs="Times New Roman"/>
          <w:sz w:val="27"/>
          <w:szCs w:val="27"/>
        </w:rPr>
        <w:t xml:space="preserve">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t xml:space="preserve">4) </w:t>
      </w:r>
      <w:r>
        <w:rPr>
          <w:rFonts w:ascii="Times New Roman" w:hAnsi="Times New Roman" w:cs="Times New Roman"/>
          <w:sz w:val="28"/>
          <w:szCs w:val="28"/>
        </w:rPr>
        <w:t>мамандандырылған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берушілерден сатып алу.</w:t>
      </w:r>
      <w:r>
        <w:rPr>
          <w:rFonts w:ascii="Times New Roman" w:hAnsi="Times New Roman" w:cs="Times New Roman"/>
          <w:sz w:val="27"/>
          <w:szCs w:val="27"/>
        </w:rPr>
        <w:t xml:space="preserve">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Pr>
          <w:rFonts w:ascii="Times New Roman" w:hAnsi="Times New Roman" w:cs="Times New Roman"/>
          <w:sz w:val="28"/>
          <w:szCs w:val="28"/>
        </w:rPr>
        <w:t>Комиссия/сатып алуды ұйымдастырушы сатып алуды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көзден алу әсілімен жүзеге асыру туралы шешім қабылдаған жағдайды қоспағанда, сатып алуды жүзеге асыру тәсілін тапсырыс беруші Ережелерге сәйкес таңдап алады.</w:t>
      </w:r>
    </w:p>
    <w:p w:rsidR="00966AAC" w:rsidRDefault="00B867A7" w:rsidP="0093336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Ережелерде көзделген тәсілдермен жүзеге асырылатын сатып алу «Назарбаев </w:t>
      </w:r>
      <w:proofErr w:type="gramStart"/>
      <w:r>
        <w:rPr>
          <w:rFonts w:ascii="Times New Roman" w:hAnsi="Times New Roman" w:cs="Times New Roman"/>
          <w:sz w:val="28"/>
          <w:szCs w:val="28"/>
        </w:rPr>
        <w:t xml:space="preserve">Университеті» </w:t>
      </w:r>
      <w:r w:rsidR="00485A36">
        <w:rPr>
          <w:rFonts w:ascii="Times New Roman" w:hAnsi="Times New Roman" w:cs="Times New Roman"/>
          <w:sz w:val="28"/>
          <w:szCs w:val="28"/>
          <w:lang w:val="kk-KZ"/>
        </w:rPr>
        <w:t>ж</w:t>
      </w:r>
      <w:proofErr w:type="gramEnd"/>
      <w:r w:rsidR="00485A36">
        <w:rPr>
          <w:rFonts w:ascii="Times New Roman" w:hAnsi="Times New Roman" w:cs="Times New Roman"/>
          <w:sz w:val="28"/>
          <w:szCs w:val="28"/>
          <w:lang w:val="kk-KZ"/>
        </w:rPr>
        <w:t>әне/немесе Қордың</w:t>
      </w:r>
      <w:r w:rsidR="00485A36">
        <w:rPr>
          <w:rFonts w:ascii="Times New Roman" w:hAnsi="Times New Roman" w:cs="Times New Roman"/>
          <w:sz w:val="28"/>
          <w:szCs w:val="28"/>
        </w:rPr>
        <w:t xml:space="preserve"> </w:t>
      </w:r>
      <w:r>
        <w:rPr>
          <w:rFonts w:ascii="Times New Roman" w:hAnsi="Times New Roman" w:cs="Times New Roman"/>
          <w:sz w:val="28"/>
          <w:szCs w:val="28"/>
        </w:rPr>
        <w:t>ішкі құжатымен белгіленген тә</w:t>
      </w:r>
      <w:r w:rsidR="0093336C">
        <w:rPr>
          <w:rFonts w:ascii="Times New Roman" w:hAnsi="Times New Roman" w:cs="Times New Roman"/>
          <w:sz w:val="28"/>
          <w:szCs w:val="28"/>
          <w:lang w:val="kk-KZ"/>
        </w:rPr>
        <w:t>р</w:t>
      </w:r>
      <w:r>
        <w:rPr>
          <w:rFonts w:ascii="Times New Roman" w:hAnsi="Times New Roman" w:cs="Times New Roman"/>
          <w:sz w:val="28"/>
          <w:szCs w:val="28"/>
        </w:rPr>
        <w:t>тіппен</w:t>
      </w:r>
      <w:r w:rsidR="0093336C">
        <w:rPr>
          <w:rFonts w:ascii="Times New Roman" w:hAnsi="Times New Roman" w:cs="Times New Roman"/>
          <w:sz w:val="28"/>
          <w:szCs w:val="28"/>
          <w:lang w:val="kk-KZ"/>
        </w:rPr>
        <w:t xml:space="preserve"> </w:t>
      </w:r>
      <w:r>
        <w:rPr>
          <w:rFonts w:ascii="Times New Roman" w:hAnsi="Times New Roman" w:cs="Times New Roman"/>
          <w:sz w:val="28"/>
          <w:szCs w:val="28"/>
        </w:rPr>
        <w:t>электрондық сатып алу арқылы жүргізілуі мүмкін.</w:t>
      </w:r>
    </w:p>
    <w:p w:rsidR="00966AAC" w:rsidRDefault="00B867A7" w:rsidP="0093336C">
      <w:pPr>
        <w:widowControl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7"/>
          <w:szCs w:val="27"/>
        </w:rPr>
        <w:t xml:space="preserve">4.2.  </w:t>
      </w:r>
      <w:r>
        <w:rPr>
          <w:rFonts w:ascii="Times New Roman" w:hAnsi="Times New Roman" w:cs="Times New Roman"/>
          <w:sz w:val="28"/>
          <w:szCs w:val="28"/>
        </w:rPr>
        <w:t>Тапсырыс беруші/сатып алуды ұйымдастырушы сатып алуды жүзеге</w:t>
      </w:r>
      <w:bookmarkStart w:id="9" w:name="page19"/>
      <w:bookmarkEnd w:id="9"/>
      <w:r>
        <w:rPr>
          <w:rFonts w:ascii="Times New Roman" w:hAnsi="Times New Roman" w:cs="Times New Roman"/>
          <w:sz w:val="28"/>
          <w:szCs w:val="28"/>
        </w:rPr>
        <w:t>асыру кезінде:</w:t>
      </w:r>
    </w:p>
    <w:p w:rsidR="00966AAC" w:rsidRDefault="00B867A7" w:rsidP="00D05958">
      <w:pPr>
        <w:widowControl w:val="0"/>
        <w:numPr>
          <w:ilvl w:val="0"/>
          <w:numId w:val="20"/>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7"/>
          <w:szCs w:val="27"/>
        </w:rPr>
      </w:pPr>
      <w:r>
        <w:rPr>
          <w:rFonts w:ascii="Times New Roman" w:hAnsi="Times New Roman" w:cs="Times New Roman"/>
          <w:sz w:val="28"/>
          <w:szCs w:val="28"/>
        </w:rPr>
        <w:t xml:space="preserve">тауарларды, жұмыстарды, қызметтерді ұқсас сипаттамалары мен құрамдауыштары бойынша немесе оларды жеткізу (орындау, қызмет көрсету) орны бойынша </w:t>
      </w:r>
      <w:proofErr w:type="gramStart"/>
      <w:r>
        <w:rPr>
          <w:rFonts w:ascii="Times New Roman" w:hAnsi="Times New Roman" w:cs="Times New Roman"/>
          <w:sz w:val="28"/>
          <w:szCs w:val="28"/>
        </w:rPr>
        <w:t>лоттар</w:t>
      </w:r>
      <w:proofErr w:type="gramEnd"/>
      <w:r>
        <w:rPr>
          <w:rFonts w:ascii="Times New Roman" w:hAnsi="Times New Roman" w:cs="Times New Roman"/>
          <w:sz w:val="28"/>
          <w:szCs w:val="28"/>
        </w:rPr>
        <w:t xml:space="preserve">ға бөлуге; </w:t>
      </w:r>
    </w:p>
    <w:p w:rsidR="00966AAC" w:rsidRDefault="00B867A7" w:rsidP="00D05958">
      <w:pPr>
        <w:widowControl w:val="0"/>
        <w:numPr>
          <w:ilvl w:val="0"/>
          <w:numId w:val="20"/>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7"/>
          <w:szCs w:val="27"/>
        </w:rPr>
      </w:pP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лотта күрделі техникалық сипаттамалары мен ерекшеліктері бар және бірнеше өзара байланысты құрамдауыштардан тұратын тауарларды, жұмыстарды, қызметтерді көздеуге құқылы.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8"/>
          <w:szCs w:val="28"/>
        </w:rPr>
        <w:t>Сатып алуға қатысуға берілген құжаттарды қарау және Ереженің осы тармағында көрсетілген жағдайларда жеңімпазды айқындау әрбі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лот бойынша жеке жүзеге асырылады.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lastRenderedPageBreak/>
        <w:t xml:space="preserve">4.3. </w:t>
      </w:r>
      <w:r>
        <w:rPr>
          <w:rFonts w:ascii="Times New Roman" w:hAnsi="Times New Roman" w:cs="Times New Roman"/>
          <w:sz w:val="28"/>
          <w:szCs w:val="28"/>
        </w:rPr>
        <w:t>Әлеуетті өнім берушінің қосалқы мердігерлерге</w:t>
      </w:r>
      <w:r>
        <w:rPr>
          <w:rFonts w:ascii="Times New Roman" w:hAnsi="Times New Roman" w:cs="Times New Roman"/>
          <w:sz w:val="27"/>
          <w:szCs w:val="27"/>
        </w:rPr>
        <w:t xml:space="preserve"> </w:t>
      </w:r>
      <w:r>
        <w:rPr>
          <w:rFonts w:ascii="Times New Roman" w:hAnsi="Times New Roman" w:cs="Times New Roman"/>
          <w:sz w:val="28"/>
          <w:szCs w:val="28"/>
        </w:rPr>
        <w:t>(бірлескен</w:t>
      </w:r>
      <w:r>
        <w:rPr>
          <w:rFonts w:ascii="Times New Roman" w:hAnsi="Times New Roman" w:cs="Times New Roman"/>
          <w:sz w:val="27"/>
          <w:szCs w:val="27"/>
        </w:rPr>
        <w:t xml:space="preserve"> </w:t>
      </w:r>
      <w:r>
        <w:rPr>
          <w:rFonts w:ascii="Times New Roman" w:hAnsi="Times New Roman" w:cs="Times New Roman"/>
          <w:sz w:val="28"/>
          <w:szCs w:val="28"/>
        </w:rPr>
        <w:t>орындаушыларға) жұмыс көлемінің (мердігерлі</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бағаның), сондай-ақ қызметтің жалпы құнынан 2/3 (үштен екі) астам жиынтығын қосалқы мердігерлікке (бірге орындауға) беруге жол берілмейді.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7"/>
          <w:szCs w:val="27"/>
        </w:rPr>
      </w:pPr>
      <w:r>
        <w:rPr>
          <w:rFonts w:ascii="Times New Roman" w:hAnsi="Times New Roman" w:cs="Times New Roman"/>
          <w:sz w:val="27"/>
          <w:szCs w:val="27"/>
        </w:rPr>
        <w:t xml:space="preserve">4.4. </w:t>
      </w:r>
      <w:r>
        <w:rPr>
          <w:rFonts w:ascii="Times New Roman" w:hAnsi="Times New Roman" w:cs="Times New Roman"/>
          <w:sz w:val="28"/>
          <w:szCs w:val="28"/>
        </w:rPr>
        <w:t xml:space="preserve">Әлеуетті өнім беруші сатып </w:t>
      </w:r>
      <w:proofErr w:type="gramStart"/>
      <w:r>
        <w:rPr>
          <w:rFonts w:ascii="Times New Roman" w:hAnsi="Times New Roman" w:cs="Times New Roman"/>
          <w:sz w:val="28"/>
          <w:szCs w:val="28"/>
        </w:rPr>
        <w:t>алу</w:t>
      </w:r>
      <w:proofErr w:type="gramEnd"/>
      <w:r>
        <w:rPr>
          <w:rFonts w:ascii="Times New Roman" w:hAnsi="Times New Roman" w:cs="Times New Roman"/>
          <w:sz w:val="28"/>
          <w:szCs w:val="28"/>
        </w:rPr>
        <w:t>ға қатысуға байланысты өзінің</w:t>
      </w:r>
      <w:r>
        <w:rPr>
          <w:rFonts w:ascii="Times New Roman" w:hAnsi="Times New Roman" w:cs="Times New Roman"/>
          <w:sz w:val="27"/>
          <w:szCs w:val="27"/>
        </w:rPr>
        <w:t xml:space="preserve"> </w:t>
      </w:r>
      <w:r>
        <w:rPr>
          <w:rFonts w:ascii="Times New Roman" w:hAnsi="Times New Roman" w:cs="Times New Roman"/>
          <w:sz w:val="28"/>
          <w:szCs w:val="28"/>
        </w:rPr>
        <w:t xml:space="preserve">барлық шығыстарын өтейді. Сатып алуды ұйымдастырушы, тапсырыс беруші сатып алу қорытындыларына қарамастан осы шығыстарды өтеу бойынша міндеттемелерге жауапты емес.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E04C75" w:rsidRDefault="00B867A7" w:rsidP="00E04C75">
      <w:pPr>
        <w:pStyle w:val="a3"/>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8"/>
          <w:szCs w:val="28"/>
        </w:rPr>
      </w:pPr>
      <w:r w:rsidRPr="00E04C75">
        <w:rPr>
          <w:rFonts w:ascii="Times New Roman" w:hAnsi="Times New Roman" w:cs="Times New Roman"/>
          <w:b/>
          <w:bCs/>
          <w:sz w:val="28"/>
          <w:szCs w:val="28"/>
        </w:rPr>
        <w:t>Тендер тәсі</w:t>
      </w:r>
      <w:proofErr w:type="gramStart"/>
      <w:r w:rsidRPr="00E04C75">
        <w:rPr>
          <w:rFonts w:ascii="Times New Roman" w:hAnsi="Times New Roman" w:cs="Times New Roman"/>
          <w:b/>
          <w:bCs/>
          <w:sz w:val="28"/>
          <w:szCs w:val="28"/>
        </w:rPr>
        <w:t>л</w:t>
      </w:r>
      <w:proofErr w:type="gramEnd"/>
      <w:r w:rsidRPr="00E04C75">
        <w:rPr>
          <w:rFonts w:ascii="Times New Roman" w:hAnsi="Times New Roman" w:cs="Times New Roman"/>
          <w:b/>
          <w:bCs/>
          <w:sz w:val="28"/>
          <w:szCs w:val="28"/>
        </w:rPr>
        <w:t>імен сатып алу</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Default="00B867A7" w:rsidP="00D05958">
      <w:pPr>
        <w:widowControl w:val="0"/>
        <w:numPr>
          <w:ilvl w:val="0"/>
          <w:numId w:val="22"/>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Тендер тәсілімен жүзеге асырылатын тауарларды, жұмыстарды, қызметтерді сатып алуды ұйымдастыру және өткізу мынадай: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1) тапсырыс беруші мен сатып алудың ұйымдастырушысы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тұлға болып табылатын жағдайды қоспағанда, тапсырыс берушінің сатып алуды ұйымдастырушыны, тапсырыс берушінің уәкілетті тұлғасын айқындау;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2) сатып алуды ұйымдастырушының тендерлік құжаттаманы, комиссияның құрамын қалыптастыру және бекітуі, комиссияның хатшысын тағайындау;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3) тендерді өткізу туралы хабарламаны, бекітілген тендерлік құжаттаманы интернет-ресурста жариялау;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4) әлеуетті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берушілерге тендерлік құжаттаманың ережелерін түсіндіру (сұраған жағдайда);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5) әлеуетті өнім берушілердің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өтінімдерін тіркеу; </w:t>
      </w:r>
    </w:p>
    <w:p w:rsidR="00966AAC" w:rsidRDefault="00B867A7" w:rsidP="00D05958">
      <w:pPr>
        <w:widowControl w:val="0"/>
        <w:numPr>
          <w:ilvl w:val="1"/>
          <w:numId w:val="23"/>
        </w:numPr>
        <w:tabs>
          <w:tab w:val="clear" w:pos="1440"/>
          <w:tab w:val="num" w:pos="871"/>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берілген өтінімдерді ашу және ашу хаттамасын интернет-ресурста жариялау (электрондық сатып алуды жүзеге асыру кезде қолданылмайды); </w:t>
      </w:r>
    </w:p>
    <w:p w:rsidR="00966AAC" w:rsidRDefault="00B867A7" w:rsidP="00D05958">
      <w:pPr>
        <w:widowControl w:val="0"/>
        <w:numPr>
          <w:ilvl w:val="1"/>
          <w:numId w:val="23"/>
        </w:numPr>
        <w:tabs>
          <w:tab w:val="clear" w:pos="144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бі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іктілік талаптарына және тендерлік құжаттаманың талаптарына сәйкестігін анықтау үшін әлеуетті өнім берушілердің тендерге қатысу өтінімдерін комиссияның қарауы; </w:t>
      </w:r>
    </w:p>
    <w:p w:rsidR="00966AAC" w:rsidRDefault="00B867A7" w:rsidP="00D05958">
      <w:pPr>
        <w:widowControl w:val="0"/>
        <w:numPr>
          <w:ilvl w:val="1"/>
          <w:numId w:val="23"/>
        </w:numPr>
        <w:tabs>
          <w:tab w:val="clear" w:pos="1440"/>
          <w:tab w:val="num" w:pos="98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жеңімпазды анықтау үшін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берілген өтінімдерді комиссияның бағалауы және салыстыруы; </w:t>
      </w:r>
    </w:p>
    <w:p w:rsidR="00966AAC" w:rsidRPr="0033356B" w:rsidRDefault="00B867A7" w:rsidP="00D05958">
      <w:pPr>
        <w:widowControl w:val="0"/>
        <w:numPr>
          <w:ilvl w:val="1"/>
          <w:numId w:val="23"/>
        </w:numPr>
        <w:tabs>
          <w:tab w:val="clear" w:pos="144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қорытындылар туралы хаттаманы интернет-ресурста жариялау; </w:t>
      </w:r>
    </w:p>
    <w:p w:rsidR="00966AAC" w:rsidRPr="005A2BBC" w:rsidRDefault="00B867A7" w:rsidP="005A2BBC">
      <w:pPr>
        <w:widowControl w:val="0"/>
        <w:numPr>
          <w:ilvl w:val="0"/>
          <w:numId w:val="24"/>
        </w:numPr>
        <w:tabs>
          <w:tab w:val="clear" w:pos="720"/>
          <w:tab w:val="num" w:pos="56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тапсырыс  берушінің  тендер  жеңімпазымен  сатып  алу  туралы  шартты </w:t>
      </w:r>
      <w:bookmarkStart w:id="10" w:name="page21"/>
      <w:bookmarkEnd w:id="10"/>
      <w:r w:rsidRPr="005A2BBC">
        <w:rPr>
          <w:rFonts w:ascii="Times New Roman" w:hAnsi="Times New Roman" w:cs="Times New Roman"/>
          <w:sz w:val="28"/>
          <w:szCs w:val="28"/>
        </w:rPr>
        <w:t>жасау сияқты жүйелі іс-шаралардың орындалуын көздейді.</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5.2. Сатып алуды ұйымдастырушы сатып алу </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әсімдерін өткізуді шарттары мен тәртібін анықтау үшін әрбір сатып алуға тендерлік құжаттаманы қалыптастырады.</w:t>
      </w:r>
    </w:p>
    <w:p w:rsidR="00966AAC" w:rsidRPr="0033356B" w:rsidRDefault="00B867A7" w:rsidP="00D05958">
      <w:pPr>
        <w:widowControl w:val="0"/>
        <w:numPr>
          <w:ilvl w:val="0"/>
          <w:numId w:val="25"/>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Сатып алуды ұйымдастырушы тендерлік құжаттаманы, комиссияның құрамын және хатшыны бекітеді. </w:t>
      </w:r>
    </w:p>
    <w:p w:rsidR="00966AAC" w:rsidRPr="0033356B" w:rsidRDefault="00B867A7" w:rsidP="00D05958">
      <w:pPr>
        <w:widowControl w:val="0"/>
        <w:numPr>
          <w:ilvl w:val="0"/>
          <w:numId w:val="25"/>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Төраға, төрағаның орынбасары және комиссияның басқа да мүшелері комиссияның мүшелері болып табылады, бұл ретте олардың жалпы құрамы 3 (үш) адамнан кем болмауы </w:t>
      </w:r>
      <w:proofErr w:type="gramStart"/>
      <w:r w:rsidRPr="0033356B">
        <w:rPr>
          <w:rFonts w:ascii="Times New Roman" w:hAnsi="Times New Roman" w:cs="Times New Roman"/>
          <w:sz w:val="28"/>
          <w:szCs w:val="28"/>
        </w:rPr>
        <w:t>тиіс</w:t>
      </w:r>
      <w:proofErr w:type="gramEnd"/>
      <w:r w:rsidRPr="0033356B">
        <w:rPr>
          <w:rFonts w:ascii="Times New Roman" w:hAnsi="Times New Roman" w:cs="Times New Roman"/>
          <w:sz w:val="28"/>
          <w:szCs w:val="28"/>
        </w:rPr>
        <w:t xml:space="preserve">. </w:t>
      </w:r>
    </w:p>
    <w:p w:rsidR="00966AAC" w:rsidRPr="0033356B" w:rsidRDefault="00B867A7" w:rsidP="005A2BB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5.5. </w:t>
      </w:r>
      <w:proofErr w:type="gramStart"/>
      <w:r w:rsidRPr="0033356B">
        <w:rPr>
          <w:rFonts w:ascii="Times New Roman" w:hAnsi="Times New Roman" w:cs="Times New Roman"/>
          <w:sz w:val="28"/>
          <w:szCs w:val="28"/>
        </w:rPr>
        <w:t xml:space="preserve">Комиссия оны құру туралы шешім күшіне енген күннен бастап жұмыс істейді  және  өнім  беруші  тауарларды,  жұмыстарды,  қызметтерді  сатып  алу туралы  шартты  орындауды  қамтамасыз  ету  енгізген  күннен  </w:t>
      </w:r>
      <w:r w:rsidRPr="0033356B">
        <w:rPr>
          <w:rFonts w:ascii="Times New Roman" w:hAnsi="Times New Roman" w:cs="Times New Roman"/>
          <w:sz w:val="28"/>
          <w:szCs w:val="28"/>
        </w:rPr>
        <w:lastRenderedPageBreak/>
        <w:t>бастап  немесе Ереженің 2.4-тармағында көзделген жағдай басталғанда өз қызметін тоқтатады;</w:t>
      </w:r>
      <w:proofErr w:type="gramEnd"/>
      <w:r w:rsidRPr="0033356B">
        <w:rPr>
          <w:rFonts w:ascii="Times New Roman" w:hAnsi="Times New Roman" w:cs="Times New Roman"/>
          <w:sz w:val="28"/>
          <w:szCs w:val="28"/>
        </w:rPr>
        <w:t xml:space="preserve"> 5.6.  Комиссияның  ұйымдастырушылық  қызметін  комиссияның  мүшесі болып табылмайтын және комиссияның шешім қабылдау кезінде дауыс беру</w:t>
      </w:r>
      <w:r w:rsidR="005A2BBC">
        <w:rPr>
          <w:rFonts w:ascii="Times New Roman" w:hAnsi="Times New Roman" w:cs="Times New Roman"/>
          <w:sz w:val="28"/>
          <w:szCs w:val="28"/>
          <w:lang w:val="kk-KZ"/>
        </w:rPr>
        <w:t xml:space="preserve"> </w:t>
      </w:r>
      <w:r w:rsidRPr="0033356B">
        <w:rPr>
          <w:rFonts w:ascii="Times New Roman" w:hAnsi="Times New Roman" w:cs="Times New Roman"/>
          <w:sz w:val="28"/>
          <w:szCs w:val="28"/>
        </w:rPr>
        <w:t>құқығы жоқ комиссияның хатшысы қамтамасыз етеді.</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 xml:space="preserve">5.7. </w:t>
      </w:r>
      <w:proofErr w:type="gramStart"/>
      <w:r w:rsidRPr="0033356B">
        <w:rPr>
          <w:rFonts w:ascii="Times New Roman" w:hAnsi="Times New Roman" w:cs="Times New Roman"/>
          <w:sz w:val="28"/>
          <w:szCs w:val="28"/>
        </w:rPr>
        <w:t>Тапсырыс беруші/сатып алуды ұйымдастырушы техникалық ерекшелікті дайындау, әлеуетті өнім берушілер ұсынатын тауарлардың жұмыстардың, қызметтердің техникалық ерекшеліктерінің (сапалы және/немесе техникалық ерекшеліктерінің) талаптарына сәйкестігін айқындау үшін, тауарлардың, жұмыстардың, қызметтердің сатып алу саласына сәйкес біліктілігі бар және сатып алуды ұйымдастырушымен</w:t>
      </w:r>
      <w:proofErr w:type="gramEnd"/>
      <w:r w:rsidRPr="0033356B">
        <w:rPr>
          <w:rFonts w:ascii="Times New Roman" w:hAnsi="Times New Roman" w:cs="Times New Roman"/>
          <w:sz w:val="28"/>
          <w:szCs w:val="28"/>
        </w:rPr>
        <w:t xml:space="preserve"> және оның үлестес тұлғасымен еңбек қатынастарында, сондай-ақ тапсырыс берушінің/сатып алуды ұйымдастырушының басшысымен жақын туыстық қатынастарда тұрмайтын сарапшын</w:t>
      </w:r>
      <w:proofErr w:type="gramStart"/>
      <w:r w:rsidRPr="0033356B">
        <w:rPr>
          <w:rFonts w:ascii="Times New Roman" w:hAnsi="Times New Roman" w:cs="Times New Roman"/>
          <w:sz w:val="28"/>
          <w:szCs w:val="28"/>
        </w:rPr>
        <w:t>ы(</w:t>
      </w:r>
      <w:proofErr w:type="gramEnd"/>
      <w:r w:rsidRPr="0033356B">
        <w:rPr>
          <w:rFonts w:ascii="Times New Roman" w:hAnsi="Times New Roman" w:cs="Times New Roman"/>
          <w:sz w:val="28"/>
          <w:szCs w:val="28"/>
        </w:rPr>
        <w:t>ларды) ақылы немесе ақысыз негізде тараптардың келісімі бойынша тартуға құқылы.</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5.8. Сарапш</w:t>
      </w:r>
      <w:proofErr w:type="gramStart"/>
      <w:r w:rsidRPr="0033356B">
        <w:rPr>
          <w:rFonts w:ascii="Times New Roman" w:hAnsi="Times New Roman" w:cs="Times New Roman"/>
          <w:sz w:val="28"/>
          <w:szCs w:val="28"/>
        </w:rPr>
        <w:t>ы(</w:t>
      </w:r>
      <w:proofErr w:type="gramEnd"/>
      <w:r w:rsidRPr="0033356B">
        <w:rPr>
          <w:rFonts w:ascii="Times New Roman" w:hAnsi="Times New Roman" w:cs="Times New Roman"/>
          <w:sz w:val="28"/>
          <w:szCs w:val="28"/>
        </w:rPr>
        <w:t xml:space="preserve">лар) комиссия шешім қабылдаған кезде дауыс беру құқығына ие болмайды. Сараптама қорытындысы </w:t>
      </w:r>
      <w:proofErr w:type="gramStart"/>
      <w:r w:rsidRPr="0033356B">
        <w:rPr>
          <w:rFonts w:ascii="Times New Roman" w:hAnsi="Times New Roman" w:cs="Times New Roman"/>
          <w:sz w:val="28"/>
          <w:szCs w:val="28"/>
        </w:rPr>
        <w:t>хаттама</w:t>
      </w:r>
      <w:proofErr w:type="gramEnd"/>
      <w:r w:rsidRPr="0033356B">
        <w:rPr>
          <w:rFonts w:ascii="Times New Roman" w:hAnsi="Times New Roman" w:cs="Times New Roman"/>
          <w:sz w:val="28"/>
          <w:szCs w:val="28"/>
        </w:rPr>
        <w:t>ға қоса беріледі және оның ажырамас бөлігі болып табылады.</w:t>
      </w:r>
    </w:p>
    <w:p w:rsidR="00966AAC" w:rsidRPr="0033356B" w:rsidRDefault="00B867A7" w:rsidP="00D05958">
      <w:pPr>
        <w:widowControl w:val="0"/>
        <w:numPr>
          <w:ilvl w:val="0"/>
          <w:numId w:val="26"/>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Сатып алуды ұйымдастырушы кемінде 10 (он) жұмыс күні бұрын, ал қайтадан тендер өткізген жағдайда – кемінде 5 (бес) жұмыс күні ішінде 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өтінімдерді берудің соңғы күніне дейін өткізілетін тендер туралы хабарламаны және бекітілген тендерлік құжаттаманы интернет-ресурста жариялайды. </w:t>
      </w:r>
    </w:p>
    <w:p w:rsidR="00966AAC" w:rsidRPr="0033356B" w:rsidRDefault="00B867A7" w:rsidP="00D05958">
      <w:pPr>
        <w:widowControl w:val="0"/>
        <w:numPr>
          <w:ilvl w:val="0"/>
          <w:numId w:val="26"/>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Тендердің өткізілетіні туралы хабарландыру жарияланған күннен бастап барлық әлеуетті өнім берушілерге интернет-ресурста тендерлік құжаттаманы тегі</w:t>
      </w:r>
      <w:proofErr w:type="gramStart"/>
      <w:r w:rsidRPr="0033356B">
        <w:rPr>
          <w:rFonts w:ascii="Times New Roman" w:hAnsi="Times New Roman" w:cs="Times New Roman"/>
          <w:sz w:val="28"/>
          <w:szCs w:val="28"/>
        </w:rPr>
        <w:t>н алу</w:t>
      </w:r>
      <w:proofErr w:type="gramEnd"/>
      <w:r w:rsidRPr="0033356B">
        <w:rPr>
          <w:rFonts w:ascii="Times New Roman" w:hAnsi="Times New Roman" w:cs="Times New Roman"/>
          <w:sz w:val="28"/>
          <w:szCs w:val="28"/>
        </w:rPr>
        <w:t xml:space="preserve">ға мүмкіндік беріледі. </w:t>
      </w:r>
    </w:p>
    <w:p w:rsidR="00966AAC" w:rsidRPr="0033356B" w:rsidRDefault="00B867A7" w:rsidP="00D05958">
      <w:pPr>
        <w:widowControl w:val="0"/>
        <w:numPr>
          <w:ilvl w:val="0"/>
          <w:numId w:val="26"/>
        </w:numPr>
        <w:tabs>
          <w:tab w:val="clear" w:pos="720"/>
          <w:tab w:val="num" w:pos="1277"/>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Тендерге қатысуға өтінім сатып алуды ұйымдастырушыға тендерлік құжаттамада белгіленген мерзімде беріледі және әлеуетті өнім берушінің тендерлік құжаттамада белгіленген талаптар мен шарттарды қабылдау келісімін білдіру тү</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і болып табылады. </w:t>
      </w:r>
    </w:p>
    <w:p w:rsidR="00966AAC" w:rsidRPr="005A2BBC" w:rsidRDefault="00B867A7" w:rsidP="005A2BBC">
      <w:pPr>
        <w:widowControl w:val="0"/>
        <w:numPr>
          <w:ilvl w:val="0"/>
          <w:numId w:val="26"/>
        </w:numPr>
        <w:tabs>
          <w:tab w:val="clear" w:pos="720"/>
          <w:tab w:val="num" w:pos="128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Әлеуетті  өнім  берушінің  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берілетін  өтінімінің </w:t>
      </w:r>
      <w:bookmarkStart w:id="11" w:name="page23"/>
      <w:bookmarkEnd w:id="11"/>
      <w:r w:rsidRPr="005A2BBC">
        <w:rPr>
          <w:rFonts w:ascii="Times New Roman" w:hAnsi="Times New Roman" w:cs="Times New Roman"/>
          <w:sz w:val="28"/>
          <w:szCs w:val="28"/>
        </w:rPr>
        <w:t>мазмұнына, ресімделуіне, мерзіміне қойылатын талаптар бекітілген тендерлік құжаттамада көзделеді.</w:t>
      </w:r>
    </w:p>
    <w:p w:rsidR="00966AAC" w:rsidRPr="0033356B"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Әлеуетті өнім берушінің сатып алуды ұйымдастырушыға тендерге қатысу үшін тек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өтінім береді және өзінің өтініміне енгізген қамтамасыз етуді қайтарып алу құқығын жоғалтпай, өзінің өтінімін кері қайтарып алуға, оларды ұсынудың соңғы мерзімі өткенге дейін оған өзгерістер енгізуге құқылы. </w:t>
      </w:r>
    </w:p>
    <w:p w:rsidR="00966AAC" w:rsidRPr="0033356B"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sidRPr="0033356B">
        <w:rPr>
          <w:rFonts w:ascii="Times New Roman" w:hAnsi="Times New Roman" w:cs="Times New Roman"/>
          <w:sz w:val="28"/>
          <w:szCs w:val="28"/>
        </w:rPr>
        <w:t>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өтінімдерге оларды ұсынудың соңғы мерзімі өткеннен кейін өзгерістер және/немесе толықтырулар енгізуге жол берілмейді. </w:t>
      </w:r>
    </w:p>
    <w:p w:rsidR="00966AAC" w:rsidRPr="0033356B" w:rsidRDefault="00B867A7" w:rsidP="00D05958">
      <w:pPr>
        <w:widowControl w:val="0"/>
        <w:numPr>
          <w:ilvl w:val="0"/>
          <w:numId w:val="27"/>
        </w:numPr>
        <w:tabs>
          <w:tab w:val="clear" w:pos="720"/>
          <w:tab w:val="num" w:pos="1416"/>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sidRPr="0033356B">
        <w:rPr>
          <w:rFonts w:ascii="Times New Roman" w:hAnsi="Times New Roman" w:cs="Times New Roman"/>
          <w:sz w:val="28"/>
          <w:szCs w:val="28"/>
        </w:rPr>
        <w:t>Әлеуетті өнім берушінің және оның үлестес тұлғасының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тендерге (лотқа) қатысуға құқығы жоқ. </w:t>
      </w:r>
    </w:p>
    <w:p w:rsidR="00966AAC" w:rsidRPr="0033356B" w:rsidRDefault="00B867A7" w:rsidP="00D05958">
      <w:pPr>
        <w:widowControl w:val="0"/>
        <w:numPr>
          <w:ilvl w:val="0"/>
          <w:numId w:val="27"/>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Әлеуетті өнім беруші сатып алудың ұйымдастырушысына тендерлік құжаттаманың ережелерін түсіндіру туралы сұрауды 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өтінім берудің соңғы мерзімі өткенге дейін 4 (төрт) жұмыс күнінен </w:t>
      </w:r>
      <w:r w:rsidRPr="0033356B">
        <w:rPr>
          <w:rFonts w:ascii="Times New Roman" w:hAnsi="Times New Roman" w:cs="Times New Roman"/>
          <w:sz w:val="28"/>
          <w:szCs w:val="28"/>
        </w:rPr>
        <w:lastRenderedPageBreak/>
        <w:t xml:space="preserve">кешіктірмей жіберуге құқылы. </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Бұл ретте сатып алуды ұйымдастырушы сұрау келі</w:t>
      </w:r>
      <w:proofErr w:type="gramStart"/>
      <w:r w:rsidRPr="0033356B">
        <w:rPr>
          <w:rFonts w:ascii="Times New Roman" w:hAnsi="Times New Roman" w:cs="Times New Roman"/>
          <w:sz w:val="28"/>
          <w:szCs w:val="28"/>
        </w:rPr>
        <w:t>п</w:t>
      </w:r>
      <w:proofErr w:type="gramEnd"/>
      <w:r w:rsidRPr="0033356B">
        <w:rPr>
          <w:rFonts w:ascii="Times New Roman" w:hAnsi="Times New Roman" w:cs="Times New Roman"/>
          <w:sz w:val="28"/>
          <w:szCs w:val="28"/>
        </w:rPr>
        <w:t xml:space="preserve"> түскен күннен бастап 2 (екі) жұмыс күні ішінде сұраныс кімнен түскенін көрсетпей-ақ, оған жауап береді, сондай-ақ тендерлік құжаттама орналастырылған интернет-ресурста оны жариялау арқылы барлық әлеуетті өнім берушілерді осы түсініктеме туралы хабардар етеді. </w:t>
      </w:r>
    </w:p>
    <w:p w:rsidR="00966AAC" w:rsidRPr="0033356B"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Сатып алуды ұйымдастырушы тендерге қатысуға өтінімді берудің соңғы күні өткенге дейін кемінде 2 (екі) жұмыс күні бұрын сатып алу мәні</w:t>
      </w:r>
      <w:proofErr w:type="gramStart"/>
      <w:r w:rsidRPr="0033356B">
        <w:rPr>
          <w:rFonts w:ascii="Times New Roman" w:hAnsi="Times New Roman" w:cs="Times New Roman"/>
          <w:sz w:val="28"/>
          <w:szCs w:val="28"/>
        </w:rPr>
        <w:t>н</w:t>
      </w:r>
      <w:proofErr w:type="gramEnd"/>
      <w:r w:rsidRPr="0033356B">
        <w:rPr>
          <w:rFonts w:ascii="Times New Roman" w:hAnsi="Times New Roman" w:cs="Times New Roman"/>
          <w:sz w:val="28"/>
          <w:szCs w:val="28"/>
        </w:rPr>
        <w:t xml:space="preserve"> қоспағанда, тендерлік құжаттамаға өзгерістерді және/немесе толықтыруларды енгізуге құқылы. </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Бұл ретте көрсетілген мерзімнің ішінде интернет-ресурстағы өзгерістердің және/немесе толықтырулардың мәтіні</w:t>
      </w:r>
      <w:proofErr w:type="gramStart"/>
      <w:r w:rsidRPr="0033356B">
        <w:rPr>
          <w:rFonts w:ascii="Times New Roman" w:hAnsi="Times New Roman" w:cs="Times New Roman"/>
          <w:sz w:val="28"/>
          <w:szCs w:val="28"/>
        </w:rPr>
        <w:t>н</w:t>
      </w:r>
      <w:proofErr w:type="gramEnd"/>
      <w:r w:rsidRPr="0033356B">
        <w:rPr>
          <w:rFonts w:ascii="Times New Roman" w:hAnsi="Times New Roman" w:cs="Times New Roman"/>
          <w:sz w:val="28"/>
          <w:szCs w:val="28"/>
        </w:rPr>
        <w:t xml:space="preserve"> жариялайды және тендерге қатысуға өтінім берген әлеуетті өнім берушілерді хабардар етеді. </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Осындай жағдайда тендерге қатысуға өтінім берудің соңғы мерзі</w:t>
      </w:r>
      <w:proofErr w:type="gramStart"/>
      <w:r w:rsidRPr="0033356B">
        <w:rPr>
          <w:rFonts w:ascii="Times New Roman" w:hAnsi="Times New Roman" w:cs="Times New Roman"/>
          <w:sz w:val="28"/>
          <w:szCs w:val="28"/>
        </w:rPr>
        <w:t>м</w:t>
      </w:r>
      <w:proofErr w:type="gramEnd"/>
      <w:r w:rsidRPr="0033356B">
        <w:rPr>
          <w:rFonts w:ascii="Times New Roman" w:hAnsi="Times New Roman" w:cs="Times New Roman"/>
          <w:sz w:val="28"/>
          <w:szCs w:val="28"/>
        </w:rPr>
        <w:t xml:space="preserve">і кемінде 5 (бес) жұмыс күніне ұзартылады. </w:t>
      </w:r>
    </w:p>
    <w:p w:rsidR="00966AAC" w:rsidRPr="0033356B"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берілген өтінімдерді комиссияның ашуы, қарауы, бағалауы тендерлік құжаттамада белгіленген тәртіппен және мерзімде жүзеге асыралады. </w:t>
      </w:r>
    </w:p>
    <w:p w:rsidR="00966AAC"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Әлеуетті өнім берушілерге тауарларды, жұмыстарды, қызметтерді сатып алу туралы шарт бойынша міндеттерді </w:t>
      </w:r>
      <w:proofErr w:type="gramStart"/>
      <w:r w:rsidRPr="0033356B">
        <w:rPr>
          <w:rFonts w:ascii="Times New Roman" w:hAnsi="Times New Roman" w:cs="Times New Roman"/>
          <w:sz w:val="28"/>
          <w:szCs w:val="28"/>
        </w:rPr>
        <w:t>орындау</w:t>
      </w:r>
      <w:proofErr w:type="gramEnd"/>
      <w:r w:rsidRPr="0033356B">
        <w:rPr>
          <w:rFonts w:ascii="Times New Roman" w:hAnsi="Times New Roman" w:cs="Times New Roman"/>
          <w:sz w:val="28"/>
          <w:szCs w:val="28"/>
        </w:rPr>
        <w:t xml:space="preserve">ға жеткілікті жалпы және арнайы біліктілік талаптары қойылады. </w:t>
      </w:r>
      <w:r>
        <w:rPr>
          <w:rFonts w:ascii="Times New Roman" w:hAnsi="Times New Roman" w:cs="Times New Roman"/>
          <w:sz w:val="28"/>
          <w:szCs w:val="28"/>
        </w:rPr>
        <w:t xml:space="preserve">Үлгілік тендерлік құжаттамада көзделген жалпы талаптарға өзгерістер енгізуге жол берілмейді. </w:t>
      </w:r>
    </w:p>
    <w:p w:rsidR="00966AAC"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Сапалы тауарларды, жұмыстарды, қызметтерді сатып алу мақсатында үлгілік тендерлік құжаттама балл жүйесі бойынша бағалар критерийлерін, олардың үлес салмағы және тендерлік құжаттаманың талаптарына сәйкес келетін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берілген өтінімдерді салыстыруға қажетті осы критерийлердің басымдылықтарын қамтиды. Әлеуетті өнім берушінің баға ұсынысын бағалау критерийлері міндетті болып табылады. </w:t>
      </w:r>
    </w:p>
    <w:p w:rsidR="00966AAC" w:rsidRDefault="00B867A7" w:rsidP="00D05958">
      <w:pPr>
        <w:widowControl w:val="0"/>
        <w:numPr>
          <w:ilvl w:val="0"/>
          <w:numId w:val="27"/>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Тендерге қ</w:t>
      </w:r>
      <w:proofErr w:type="gramStart"/>
      <w:r>
        <w:rPr>
          <w:rFonts w:ascii="Times New Roman" w:hAnsi="Times New Roman" w:cs="Times New Roman"/>
          <w:sz w:val="28"/>
          <w:szCs w:val="28"/>
        </w:rPr>
        <w:t>атыстыру</w:t>
      </w:r>
      <w:proofErr w:type="gramEnd"/>
      <w:r>
        <w:rPr>
          <w:rFonts w:ascii="Times New Roman" w:hAnsi="Times New Roman" w:cs="Times New Roman"/>
          <w:sz w:val="28"/>
          <w:szCs w:val="28"/>
        </w:rPr>
        <w:t xml:space="preserve">ға бас тартылмаған өтінімдерді комиссия бағалайды және салыстырады.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Ең кө</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балл санын жинаған әлеуетті өнім беруші тендердің жеңімпазы болып танылады.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Салыстыру және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ғалау қорытындылары бойынша екінші орын алған </w:t>
      </w:r>
    </w:p>
    <w:p w:rsidR="00966AAC" w:rsidRDefault="00B867A7" w:rsidP="00E04C75">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bookmarkStart w:id="12" w:name="page25"/>
      <w:bookmarkEnd w:id="12"/>
      <w:r>
        <w:rPr>
          <w:rFonts w:ascii="Times New Roman" w:hAnsi="Times New Roman" w:cs="Times New Roman"/>
          <w:sz w:val="28"/>
          <w:szCs w:val="28"/>
        </w:rPr>
        <w:t>әлеуетті өнім беруші болып жеңімпаздан кейін ең кө</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балл санын жинаған әлеуетті өнім беруші танылады.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балл жинаған әлеуетті өнім беруші танылады.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Жиналған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келі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түскен әлеуетті өнім беруші танылады.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lastRenderedPageBreak/>
        <w:t>5.21.Тендерге қатысуға берілген өтінімдерді қарау</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ағалау, салыстыру кезінде комиссия мәліметтерді анықтау мақсатында:</w:t>
      </w:r>
    </w:p>
    <w:p w:rsidR="00966AAC" w:rsidRDefault="00B867A7" w:rsidP="00D05958">
      <w:pPr>
        <w:widowControl w:val="0"/>
        <w:numPr>
          <w:ilvl w:val="0"/>
          <w:numId w:val="28"/>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әлеуетті өнім берушілерден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берілген өтінімнің құрамында ұсынылған құжаттарға қатысты материалдар мен түсіндірулерді (ұсынылған бағаны (жеңілдік), техникалық ерекшелік пен арнайы біліктілік талапты қоспағанда); </w:t>
      </w:r>
    </w:p>
    <w:p w:rsidR="00966AAC" w:rsidRDefault="00B867A7" w:rsidP="00D05958">
      <w:pPr>
        <w:widowControl w:val="0"/>
        <w:numPr>
          <w:ilvl w:val="0"/>
          <w:numId w:val="28"/>
        </w:numPr>
        <w:tabs>
          <w:tab w:val="clear" w:pos="720"/>
          <w:tab w:val="num" w:pos="98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тиі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і жеке, заңды тұлғалардан қажетті ақпаратты сұратуға құқылы. Бұл ретте тендерге қатысуға өтінімдерді өтінімді құжаттармен жеткіліксіз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толықтырумен, құжаттарды ауыстырумен, тиісінше ресімделмеген құжаттарды сәйкес келтірумен қорытындыланған тендерлік құжаттаманың талаптарына сәйкес келтіруге байланысты тендерлік комиссияның сұратулар мен өзге де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әрекеттеріне жол берілмейді.</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Осы тармақта көзделген сұратулар жіберілген жағдайларда комиссия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ға берілген өтінімдерді қарау мерзімін ұзартуға құқылы.</w:t>
      </w:r>
    </w:p>
    <w:p w:rsidR="00966AAC" w:rsidRDefault="00B867A7" w:rsidP="00D05958">
      <w:pPr>
        <w:widowControl w:val="0"/>
        <w:numPr>
          <w:ilvl w:val="0"/>
          <w:numId w:val="29"/>
        </w:numPr>
        <w:tabs>
          <w:tab w:val="clear" w:pos="720"/>
          <w:tab w:val="num" w:pos="1423"/>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Келесі формалді негіздемелер бойынша әлеуетті өнім берушінің өтінімінен бас </w:t>
      </w:r>
      <w:proofErr w:type="gramStart"/>
      <w:r>
        <w:rPr>
          <w:rFonts w:ascii="Times New Roman" w:hAnsi="Times New Roman" w:cs="Times New Roman"/>
          <w:sz w:val="28"/>
          <w:szCs w:val="28"/>
        </w:rPr>
        <w:t>тарту</w:t>
      </w:r>
      <w:proofErr w:type="gramEnd"/>
      <w:r>
        <w:rPr>
          <w:rFonts w:ascii="Times New Roman" w:hAnsi="Times New Roman" w:cs="Times New Roman"/>
          <w:sz w:val="28"/>
          <w:szCs w:val="28"/>
        </w:rPr>
        <w:t xml:space="preserve">ға жол берілмейді: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1)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өтінімде (ұсынылып отырған баға (жеңілдік), техникалық ерекшелік, тендерге қатысуға өтінімді қамтамасыз етуге енгізуді растайтын құжатты қоспағанда) қате, жаңылыс, жаңсақ жазудың болуы;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2) тендерге қатысуға берілген өтінімдерді бағалау мен салыстыруға әсер етпейтін (ұсынылып отырған баға (жеңілдік), техникалық ерекшелік, тендерге қатысуға өтінімді қамтамасыз етуді қоспағанда) берілген құжаттардың нысандарында ақпараттың (банктік деректемелер, куәліктер нөмірлері және басқа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қпараттар) көрсетілмеуі.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Әлеуетті өнім беруші ұсынған техникалық және сапалы ерекшеліктер тапсырыс беруші ұсынған тауарлардың, жұмыстардың, қызметтердің сипаттамасынан артық болғанда, әлеуетті өнім берушінің техникалық ерекшелікке сәйкес келмеуіне жол беріледі. Бұл ақпарат қорытындылар туралы хаттамада және/немесе сараптамалық қорытындыда көрсетілуі тиіс (сапаршын</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ларды) тартқан </w:t>
      </w:r>
      <w:proofErr w:type="gramStart"/>
      <w:r>
        <w:rPr>
          <w:rFonts w:ascii="Times New Roman" w:hAnsi="Times New Roman" w:cs="Times New Roman"/>
          <w:sz w:val="28"/>
          <w:szCs w:val="28"/>
        </w:rPr>
        <w:t xml:space="preserve">жағдайда). </w:t>
      </w:r>
      <w:proofErr w:type="gramEnd"/>
    </w:p>
    <w:p w:rsidR="00966AAC" w:rsidRDefault="00B867A7" w:rsidP="00D05958">
      <w:pPr>
        <w:widowControl w:val="0"/>
        <w:numPr>
          <w:ilvl w:val="0"/>
          <w:numId w:val="29"/>
        </w:numPr>
        <w:tabs>
          <w:tab w:val="clear" w:pos="720"/>
          <w:tab w:val="num" w:pos="142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Комиссия мынадай жағдайларда: </w:t>
      </w:r>
    </w:p>
    <w:p w:rsidR="00966AAC" w:rsidRDefault="00B867A7" w:rsidP="00D05958">
      <w:pPr>
        <w:widowControl w:val="0"/>
        <w:numPr>
          <w:ilvl w:val="0"/>
          <w:numId w:val="30"/>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берушінің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сатып алуға бөлінген сомадан асқанда; </w:t>
      </w:r>
    </w:p>
    <w:p w:rsidR="00966AAC" w:rsidRDefault="00B867A7" w:rsidP="00D05958">
      <w:pPr>
        <w:widowControl w:val="0"/>
        <w:numPr>
          <w:ilvl w:val="0"/>
          <w:numId w:val="30"/>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өтінімнің тендерлік құжаттаманың талаптарына сәйкес келмеуі; </w:t>
      </w:r>
    </w:p>
    <w:p w:rsidR="00966AAC" w:rsidRPr="005A2BBC" w:rsidRDefault="00B867A7" w:rsidP="00D05958">
      <w:pPr>
        <w:widowControl w:val="0"/>
        <w:numPr>
          <w:ilvl w:val="0"/>
          <w:numId w:val="30"/>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4"/>
          <w:szCs w:val="24"/>
        </w:rPr>
      </w:pPr>
      <w:r w:rsidRPr="005A2BBC">
        <w:rPr>
          <w:rFonts w:ascii="Times New Roman" w:hAnsi="Times New Roman" w:cs="Times New Roman"/>
          <w:sz w:val="28"/>
          <w:szCs w:val="28"/>
        </w:rPr>
        <w:t>әлеуетті өнім беруші осы тендерге (лотқа) қ</w:t>
      </w:r>
      <w:proofErr w:type="gramStart"/>
      <w:r w:rsidRPr="005A2BBC">
        <w:rPr>
          <w:rFonts w:ascii="Times New Roman" w:hAnsi="Times New Roman" w:cs="Times New Roman"/>
          <w:sz w:val="28"/>
          <w:szCs w:val="28"/>
        </w:rPr>
        <w:t>атысу</w:t>
      </w:r>
      <w:proofErr w:type="gramEnd"/>
      <w:r w:rsidRPr="005A2BBC">
        <w:rPr>
          <w:rFonts w:ascii="Times New Roman" w:hAnsi="Times New Roman" w:cs="Times New Roman"/>
          <w:sz w:val="28"/>
          <w:szCs w:val="28"/>
        </w:rPr>
        <w:t xml:space="preserve">ға өтінім берген басқа әлеуетті өнім берушінің үлсестес тұлғасы болып табылғанда; </w:t>
      </w:r>
      <w:bookmarkStart w:id="13" w:name="page27"/>
      <w:bookmarkEnd w:id="13"/>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Arial" w:hAnsi="Arial" w:cs="Arial"/>
          <w:sz w:val="24"/>
          <w:szCs w:val="24"/>
        </w:rPr>
        <w:t xml:space="preserve">4) </w:t>
      </w:r>
      <w:r>
        <w:rPr>
          <w:rFonts w:ascii="Times New Roman" w:hAnsi="Times New Roman" w:cs="Times New Roman"/>
          <w:sz w:val="28"/>
          <w:szCs w:val="28"/>
        </w:rPr>
        <w:t>егер әлеуетті өнім беруші және/немесе оның қосалқы мердігері</w:t>
      </w:r>
      <w:r>
        <w:rPr>
          <w:rFonts w:ascii="Arial" w:hAnsi="Arial" w:cs="Arial"/>
          <w:sz w:val="24"/>
          <w:szCs w:val="24"/>
        </w:rPr>
        <w:t xml:space="preserve"> </w:t>
      </w:r>
      <w:r>
        <w:rPr>
          <w:rFonts w:ascii="Times New Roman" w:hAnsi="Times New Roman" w:cs="Times New Roman"/>
          <w:sz w:val="28"/>
          <w:szCs w:val="28"/>
        </w:rPr>
        <w:t xml:space="preserve">бірге орындаушысы/немесе консорциумға кіретін </w:t>
      </w:r>
      <w:proofErr w:type="gramStart"/>
      <w:r>
        <w:rPr>
          <w:rFonts w:ascii="Times New Roman" w:hAnsi="Times New Roman" w:cs="Times New Roman"/>
          <w:sz w:val="28"/>
          <w:szCs w:val="28"/>
        </w:rPr>
        <w:t>заңды</w:t>
      </w:r>
      <w:proofErr w:type="gramEnd"/>
      <w:r>
        <w:rPr>
          <w:rFonts w:ascii="Times New Roman" w:hAnsi="Times New Roman" w:cs="Times New Roman"/>
          <w:sz w:val="28"/>
          <w:szCs w:val="28"/>
        </w:rPr>
        <w:t xml:space="preserve"> тұлға «Назарбаев</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Университетінің» сенімсіз әлеуетті өнім берушілерінің (өнім берушілерінің) тізбесінде, «Самұрық-Қазына» АҚ сенімсіз әлеуетті өнім берушілерінің (өнім берушілерінің) тізбесінде тұ</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ғанда;</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5) «Назарбаев Университетінің» сенімсіз әлеуетті өнім берушілерінің (өнім берушілерінің) тізбесіне кіретін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әсіпкерлік қызметті жүзеге асыратын жеке тұлға әлеуетті өнім берушінің басшысы болып табылғанда;</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Pr>
          <w:rFonts w:ascii="Times New Roman" w:hAnsi="Times New Roman" w:cs="Times New Roman"/>
          <w:sz w:val="28"/>
          <w:szCs w:val="28"/>
        </w:rPr>
        <w:t xml:space="preserve">6)жеке кәсіпкерлік қызметті жүзеге асыратын және сатып алуға </w:t>
      </w:r>
      <w:r>
        <w:rPr>
          <w:rFonts w:ascii="Times New Roman" w:hAnsi="Times New Roman" w:cs="Times New Roman"/>
          <w:sz w:val="28"/>
          <w:szCs w:val="28"/>
        </w:rPr>
        <w:lastRenderedPageBreak/>
        <w:t>қатысушы болып табылатын жеке тұлға «Назарбаев Университетінің», «Самұрық-Қазына» А</w:t>
      </w:r>
      <w:proofErr w:type="gramStart"/>
      <w:r>
        <w:rPr>
          <w:rFonts w:ascii="Times New Roman" w:hAnsi="Times New Roman" w:cs="Times New Roman"/>
          <w:sz w:val="28"/>
          <w:szCs w:val="28"/>
        </w:rPr>
        <w:t>Қ-</w:t>
      </w:r>
      <w:proofErr w:type="gramEnd"/>
      <w:r>
        <w:rPr>
          <w:rFonts w:ascii="Times New Roman" w:hAnsi="Times New Roman" w:cs="Times New Roman"/>
          <w:sz w:val="28"/>
          <w:szCs w:val="28"/>
        </w:rPr>
        <w:t>ның сенімсіз әлеуетті өнім берушілерінің тізбесіне, Мемлекеттік сатып алуға жосықсыз қатысушылардың тіркеліміне кіретін заңды тұ</w:t>
      </w:r>
      <w:proofErr w:type="gramStart"/>
      <w:r>
        <w:rPr>
          <w:rFonts w:ascii="Times New Roman" w:hAnsi="Times New Roman" w:cs="Times New Roman"/>
          <w:sz w:val="28"/>
          <w:szCs w:val="28"/>
        </w:rPr>
        <w:t>лғаны</w:t>
      </w:r>
      <w:proofErr w:type="gramEnd"/>
      <w:r>
        <w:rPr>
          <w:rFonts w:ascii="Times New Roman" w:hAnsi="Times New Roman" w:cs="Times New Roman"/>
          <w:sz w:val="28"/>
          <w:szCs w:val="28"/>
        </w:rPr>
        <w:t>ң басшысы болып табылғанда өтінімнен бас тартады.</w:t>
      </w:r>
    </w:p>
    <w:p w:rsidR="00966AAC" w:rsidRDefault="00B867A7" w:rsidP="00D05958">
      <w:pPr>
        <w:widowControl w:val="0"/>
        <w:overflowPunct w:val="0"/>
        <w:autoSpaceDE w:val="0"/>
        <w:autoSpaceDN w:val="0"/>
        <w:adjustRightInd w:val="0"/>
        <w:spacing w:after="0" w:line="240" w:lineRule="auto"/>
        <w:ind w:right="1000" w:firstLine="566"/>
        <w:jc w:val="both"/>
        <w:rPr>
          <w:rFonts w:ascii="Times New Roman" w:hAnsi="Times New Roman" w:cs="Times New Roman"/>
          <w:sz w:val="24"/>
          <w:szCs w:val="24"/>
        </w:rPr>
      </w:pPr>
      <w:proofErr w:type="gramStart"/>
      <w:r>
        <w:rPr>
          <w:rFonts w:ascii="Times New Roman" w:hAnsi="Times New Roman" w:cs="Times New Roman"/>
          <w:sz w:val="28"/>
          <w:szCs w:val="28"/>
        </w:rPr>
        <w:t>Бас</w:t>
      </w:r>
      <w:proofErr w:type="gramEnd"/>
      <w:r>
        <w:rPr>
          <w:rFonts w:ascii="Times New Roman" w:hAnsi="Times New Roman" w:cs="Times New Roman"/>
          <w:sz w:val="28"/>
          <w:szCs w:val="28"/>
        </w:rPr>
        <w:t>қа негіздер бойынша өтінімдерді қабылдаудан бас тартуға жол берілмейді.</w:t>
      </w:r>
    </w:p>
    <w:p w:rsidR="00966AAC" w:rsidRDefault="00B867A7"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5.24.  Комиссия тендерді мынадай жағдайларда:</w:t>
      </w:r>
    </w:p>
    <w:p w:rsidR="00966AAC" w:rsidRDefault="00B867A7" w:rsidP="00D05958">
      <w:pPr>
        <w:widowControl w:val="0"/>
        <w:numPr>
          <w:ilvl w:val="0"/>
          <w:numId w:val="31"/>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тендерге қатысуға берілген өтінімдер болмағанда; </w:t>
      </w:r>
    </w:p>
    <w:p w:rsidR="00966AAC" w:rsidRDefault="00B867A7" w:rsidP="00D05958">
      <w:pPr>
        <w:widowControl w:val="0"/>
        <w:numPr>
          <w:ilvl w:val="0"/>
          <w:numId w:val="31"/>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тендерге қатысуға 1 (бір) өтінім берілгенде; </w:t>
      </w:r>
    </w:p>
    <w:p w:rsidR="00966AAC" w:rsidRDefault="00B867A7" w:rsidP="00D05958">
      <w:pPr>
        <w:widowControl w:val="0"/>
        <w:numPr>
          <w:ilvl w:val="0"/>
          <w:numId w:val="31"/>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берілген барлық өтінімдерді қабылдаудан бас тартылғанда; </w:t>
      </w:r>
    </w:p>
    <w:p w:rsidR="00966AAC" w:rsidRDefault="00B867A7" w:rsidP="00D05958">
      <w:pPr>
        <w:widowControl w:val="0"/>
        <w:numPr>
          <w:ilvl w:val="0"/>
          <w:numId w:val="31"/>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егер Ережелердің 5.23.- тармағында көзделген негіздемелер бойынша комиссия қабылдамағаннан кейін әлеуетті өнім берушіден тендерге қ</w:t>
      </w:r>
      <w:proofErr w:type="gramStart"/>
      <w:r>
        <w:rPr>
          <w:rFonts w:ascii="Times New Roman" w:hAnsi="Times New Roman" w:cs="Times New Roman"/>
          <w:sz w:val="28"/>
          <w:szCs w:val="28"/>
        </w:rPr>
        <w:t>атысу</w:t>
      </w:r>
      <w:proofErr w:type="gramEnd"/>
      <w:r>
        <w:rPr>
          <w:rFonts w:ascii="Times New Roman" w:hAnsi="Times New Roman" w:cs="Times New Roman"/>
          <w:sz w:val="28"/>
          <w:szCs w:val="28"/>
        </w:rPr>
        <w:t xml:space="preserve">ға 1 (бір) өтінім қалса; </w:t>
      </w:r>
    </w:p>
    <w:p w:rsidR="00966AAC" w:rsidRDefault="00B867A7" w:rsidP="00D05958">
      <w:pPr>
        <w:widowControl w:val="0"/>
        <w:numPr>
          <w:ilvl w:val="0"/>
          <w:numId w:val="31"/>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жеңімпаздың және тендер қорытындысы бойынша екінші орын алған әлеуетті өнім беруші сатып алу туралы шартты жасасудан бас тартқанда, оның ішінде сатып алу туралы шартты орындауды қамтамасыз етуді ұсынбаған жағдайларда өткізілмеді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таниды.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6) егер сатып алудың жеңімпазы ұйымдастырушыға қосымшалары бар өтінімнің тү</w:t>
      </w:r>
      <w:proofErr w:type="gramStart"/>
      <w:r>
        <w:rPr>
          <w:rFonts w:ascii="Times New Roman" w:hAnsi="Times New Roman" w:cs="Times New Roman"/>
          <w:sz w:val="28"/>
          <w:szCs w:val="28"/>
        </w:rPr>
        <w:t>пн</w:t>
      </w:r>
      <w:proofErr w:type="gramEnd"/>
      <w:r>
        <w:rPr>
          <w:rFonts w:ascii="Times New Roman" w:hAnsi="Times New Roman" w:cs="Times New Roman"/>
          <w:sz w:val="28"/>
          <w:szCs w:val="28"/>
        </w:rPr>
        <w:t>ұсқасын ұсынбаса немесе тендерлік құжаттамада көзделген, белгіленген мерзімдерде ұсынбаса, сондай-ақ интернет-ресурстағы электрондық сәйкессіздігі анықталған жағдайда (электронды сатып алу кезінде қолданылады).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5.25. Егер тендер тәсілімен сатып алу өткізілмеді деп танылса, комиссия мынадай:</w:t>
      </w:r>
    </w:p>
    <w:p w:rsidR="00966AAC" w:rsidRDefault="00B867A7" w:rsidP="00D05958">
      <w:pPr>
        <w:widowControl w:val="0"/>
        <w:numPr>
          <w:ilvl w:val="0"/>
          <w:numId w:val="32"/>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алуды тендер тәсілімен қайта өткізу туралы; </w:t>
      </w:r>
    </w:p>
    <w:p w:rsidR="00966AAC" w:rsidRDefault="00B867A7" w:rsidP="00D05958">
      <w:pPr>
        <w:widowControl w:val="0"/>
        <w:numPr>
          <w:ilvl w:val="0"/>
          <w:numId w:val="32"/>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сатып алуды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көзден алу тәсілімен жүзеге асыру туралы шешімдердің біреуін қабылдауға құқылы.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Default="00B867A7" w:rsidP="005A2BBC">
      <w:pPr>
        <w:widowControl w:val="0"/>
        <w:autoSpaceDE w:val="0"/>
        <w:autoSpaceDN w:val="0"/>
        <w:adjustRightInd w:val="0"/>
        <w:spacing w:after="0" w:line="240" w:lineRule="auto"/>
        <w:ind w:firstLine="566"/>
        <w:jc w:val="center"/>
        <w:rPr>
          <w:rFonts w:ascii="Times New Roman" w:hAnsi="Times New Roman" w:cs="Times New Roman"/>
          <w:sz w:val="24"/>
          <w:szCs w:val="24"/>
        </w:rPr>
      </w:pPr>
      <w:r>
        <w:rPr>
          <w:rFonts w:ascii="Times New Roman" w:hAnsi="Times New Roman" w:cs="Times New Roman"/>
          <w:b/>
          <w:bCs/>
          <w:sz w:val="28"/>
          <w:szCs w:val="28"/>
        </w:rPr>
        <w:t>6. Екі кезеңді тендер өткізу тәсілімен сатып алу</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Default="00B867A7"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6.1. Тендерлер   екі   кезеңді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әсімдерді   пайдалана   отырып,   мына</w:t>
      </w:r>
      <w:r w:rsidR="005A2BBC">
        <w:rPr>
          <w:rFonts w:ascii="Times New Roman" w:hAnsi="Times New Roman" w:cs="Times New Roman"/>
          <w:sz w:val="28"/>
          <w:szCs w:val="28"/>
          <w:lang w:val="kk-KZ"/>
        </w:rPr>
        <w:t xml:space="preserve"> </w:t>
      </w:r>
      <w:bookmarkStart w:id="14" w:name="page29"/>
      <w:bookmarkEnd w:id="14"/>
      <w:r>
        <w:rPr>
          <w:rFonts w:ascii="Times New Roman" w:hAnsi="Times New Roman" w:cs="Times New Roman"/>
          <w:sz w:val="28"/>
          <w:szCs w:val="28"/>
        </w:rPr>
        <w:t>жағдайларда:</w:t>
      </w:r>
    </w:p>
    <w:p w:rsidR="00966AAC" w:rsidRDefault="00B867A7" w:rsidP="00D05958">
      <w:pPr>
        <w:widowControl w:val="0"/>
        <w:numPr>
          <w:ilvl w:val="0"/>
          <w:numId w:val="33"/>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алынатын тауарлардың, жұмыстардың, қызметтердің техникалық сипаттамалары мен ерекшеліктерін тұжырымдау қиын болғанда; </w:t>
      </w:r>
    </w:p>
    <w:p w:rsidR="00966AAC" w:rsidRDefault="00B867A7" w:rsidP="00D05958">
      <w:pPr>
        <w:widowControl w:val="0"/>
        <w:numPr>
          <w:ilvl w:val="0"/>
          <w:numId w:val="33"/>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тапсырыс берушінің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ұқтаждықтарын қанағаттандырудың ықтимал жолдармен таныстыру және олардың ең үздігін таңдау қажеттілігі болғанда; </w:t>
      </w:r>
    </w:p>
    <w:p w:rsidR="00966AAC" w:rsidRDefault="00B867A7" w:rsidP="00D05958">
      <w:pPr>
        <w:widowControl w:val="0"/>
        <w:numPr>
          <w:ilvl w:val="0"/>
          <w:numId w:val="33"/>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тендердің екінші кезеңінде тауарларды, жұмыстарды, қызметтерді сатып алуды жүзеге асыратын тендерге қатысушылардың тізбесін тендердің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інші кезеңінде қалыптастыру орынды болғанда өткізілуі мүмкін.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6.2. Екі кезеңді тендер тәсілімен сатып алу рәсімі мынадай дәйекті іс-шараларды өткізуді көздейді: </w:t>
      </w:r>
    </w:p>
    <w:p w:rsidR="00966AAC" w:rsidRDefault="00B867A7" w:rsidP="00D05958">
      <w:pPr>
        <w:widowControl w:val="0"/>
        <w:numPr>
          <w:ilvl w:val="0"/>
          <w:numId w:val="34"/>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інші кезеңде мынадай іс-шаралар жүзеге асырылады: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сатып алуды ұйымдастырушының екі кезеңді тендер тәсі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імен тауарларды, жұмыстарды, қызметтерді сатып алуды өткізу, тендерлік </w:t>
      </w:r>
      <w:r>
        <w:rPr>
          <w:rFonts w:ascii="Times New Roman" w:hAnsi="Times New Roman" w:cs="Times New Roman"/>
          <w:sz w:val="28"/>
          <w:szCs w:val="28"/>
        </w:rPr>
        <w:lastRenderedPageBreak/>
        <w:t xml:space="preserve">құжаттаманы, комиссия құрамын және хатшыны бекіту туралы шешім қабылдауы;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екі кезеңді тендер тәсі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імен сатып алуды өткізу туралы хабарландыруды интернет-ресурста орналастыру;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екі кезеңді теңдердің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інші кезеңіне қатысуға әлеуетті өнім берушілердің баға ұсыныстарынсыз өтінімдерді беруі;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әлеуетті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берушілердің өтінімдерін ашу және хаттаманы интернет-ресурста орналастыру (электрондық сатып алуды жүзеге асыру кезінде қолданылмайды);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екі кезеңді тендердің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інші кезеңіне қатысуға әлеуетті өнім берушінің(лердің) өтінімін(дерін) комиссияның қарауы, тапсырыс берушінің мұқтаждықтарын қанағаттандыру арқылы комиссияның сатып алынатын тауарлардың, жұмыстардың, қызметтердің ұсынылған техникалық сипаттамалары мен ерекшеліктерінің негізінде әлеуетті өнім берушіні(лерді) іріктеуді жүргізуі, тендердің екінші кезеңіне қатысушылардың тізбесін қалыптастыру, екі кезеңді тендердің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інші кезеңінің қорытындылары туралы хаттаманы ресімдеу, бірінші кезеңге қатысқан әлеуетті өнім берушіні(лерді) оның қорытындылары туралы ақпараттандыру;</w:t>
      </w:r>
    </w:p>
    <w:p w:rsidR="00966AAC" w:rsidRDefault="00B867A7"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2) екінші кезеңде:</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қажеттілік болғанда, нақтылау мақсатында тендерлік құ</w:t>
      </w:r>
      <w:proofErr w:type="gramStart"/>
      <w:r>
        <w:rPr>
          <w:rFonts w:ascii="Times New Roman" w:hAnsi="Times New Roman" w:cs="Times New Roman"/>
          <w:sz w:val="28"/>
          <w:szCs w:val="28"/>
        </w:rPr>
        <w:t>жаттама</w:t>
      </w:r>
      <w:proofErr w:type="gramEnd"/>
      <w:r>
        <w:rPr>
          <w:rFonts w:ascii="Times New Roman" w:hAnsi="Times New Roman" w:cs="Times New Roman"/>
          <w:sz w:val="28"/>
          <w:szCs w:val="28"/>
        </w:rPr>
        <w:t>ға және/немесе техникалық ерекшелікке (техникалық тапсырмаға) тапсырыс берушінің өзгерістер енгізуі;</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тендердің екінші кезеңінің қатысушысын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ларына) өзгертілген тендерлік құжаттаманы және/немесе техникалық ерекшелікті (техникалық тапсырманы) және баға ұсынысын беруге сатып алуды ұйымдастырушының шақыру жіберуі; әлеуетті өнім берушінің баға ұсынысын беруі және өзгертілген тендерлік құжаттамамен    және/немесе    техникалық    ерекшелікпен    (техникалық</w:t>
      </w:r>
    </w:p>
    <w:p w:rsidR="00966AAC" w:rsidRDefault="00B867A7" w:rsidP="005A2BB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тапсырмамен) келісуі, егер тапсырыс беруші осындай өзгерістерді енгізсе); тендердің екінші кезеңінің қатысушысының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ға ұсынысын комиссияның</w:t>
      </w:r>
      <w:r w:rsidR="005A2BBC">
        <w:rPr>
          <w:rFonts w:ascii="Times New Roman" w:hAnsi="Times New Roman" w:cs="Times New Roman"/>
          <w:sz w:val="28"/>
          <w:szCs w:val="28"/>
          <w:lang w:val="kk-KZ"/>
        </w:rPr>
        <w:t xml:space="preserve"> </w:t>
      </w:r>
      <w:r>
        <w:rPr>
          <w:rFonts w:ascii="Times New Roman" w:hAnsi="Times New Roman" w:cs="Times New Roman"/>
          <w:sz w:val="28"/>
          <w:szCs w:val="28"/>
        </w:rPr>
        <w:t>қарауы;</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Pr>
          <w:rFonts w:ascii="Times New Roman" w:hAnsi="Times New Roman" w:cs="Times New Roman"/>
          <w:sz w:val="28"/>
          <w:szCs w:val="28"/>
        </w:rPr>
        <w:t>екі кезеңді тендердің қорытындысы бойынша сатып алу жеңімпазын және екінші орын алған әлеуетті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берушіні анықтау;</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Pr>
          <w:rFonts w:ascii="Times New Roman" w:hAnsi="Times New Roman" w:cs="Times New Roman"/>
          <w:sz w:val="28"/>
          <w:szCs w:val="28"/>
        </w:rPr>
        <w:t>екі кезеңді өткізілген тендердің қорытындылары туралы хаттаманы интернет-ресурста жариялау;</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екі кезеңді өткізілген тендердің қорытындылары бойынша жеңімпазбен тапсырыс берушінің сатып алу туралы шарт жасауы сияқты іс-шаралар жүзеге асырылады.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6.2-1. Екі кезеңді тендер тәсі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імен сатып алуды жүргізген жағдайда әлеуетті өнім беруші өтінімді қамтамасыз етуді екінші кезеңде енгізеді.</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6.3. Ең төменгі баға ұсынысын берген әлеуетті өнім беруші екінші кезеңнің жеңімпазы болып танылады.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Егер Ережелерде өзгеше көзделмесе, Ережелердің 5.19., 5.20.-тармақтарын қоспағанда, екі кезеңді тендерді өткізу кезінде тендер тәсілімен сатып алу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әсімдері пайдаланылады.</w:t>
      </w:r>
    </w:p>
    <w:p w:rsidR="00966AAC" w:rsidRPr="005A2BBC" w:rsidRDefault="00B867A7" w:rsidP="005A2BBC">
      <w:pPr>
        <w:pStyle w:val="a3"/>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8"/>
          <w:szCs w:val="28"/>
        </w:rPr>
      </w:pPr>
      <w:proofErr w:type="gramStart"/>
      <w:r w:rsidRPr="005A2BBC">
        <w:rPr>
          <w:rFonts w:ascii="Times New Roman" w:hAnsi="Times New Roman" w:cs="Times New Roman"/>
          <w:b/>
          <w:bCs/>
          <w:sz w:val="28"/>
          <w:szCs w:val="28"/>
        </w:rPr>
        <w:lastRenderedPageBreak/>
        <w:t>Ба</w:t>
      </w:r>
      <w:proofErr w:type="gramEnd"/>
      <w:r w:rsidRPr="005A2BBC">
        <w:rPr>
          <w:rFonts w:ascii="Times New Roman" w:hAnsi="Times New Roman" w:cs="Times New Roman"/>
          <w:b/>
          <w:bCs/>
          <w:sz w:val="28"/>
          <w:szCs w:val="28"/>
        </w:rPr>
        <w:t xml:space="preserve">ға ұсыныстарын сұрату тәсілімен сатып алу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Default="00B867A7" w:rsidP="00D05958">
      <w:pPr>
        <w:widowControl w:val="0"/>
        <w:numPr>
          <w:ilvl w:val="0"/>
          <w:numId w:val="36"/>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Егер тапсырыс берушінің ағымдағы қаржы жылына тиісті тауарларды, жұмыстарды, қызметтерді сатып алудың жылдық жоспарында көзделген сома қосылған құн салығын есепке алмай, тиісті қаржы жылына арналған республикалық бюджет туралы заңмен белгіленген айлық есептік көрсеткіштің 5 000 (бес мың еселік) мөлшерінен асып кетпесе, тауарларды, жұмыстарды, көрсетілетін қызметтерді сатып алуды жүзеге асыруға жол беріледі, бұл ретте баға шешуші жағдай болып табылады.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Күрделі техникалық сипаттамалары мен ерекшеліктері бар тауарларға, жұмыстарға, қызметтерге сатып алу жүргізу кезінде тапсырыс беруші тендер тәсілінің тү</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 таңдауға құқылы. </w:t>
      </w:r>
    </w:p>
    <w:p w:rsidR="00966AAC" w:rsidRDefault="00B867A7" w:rsidP="00D05958">
      <w:pPr>
        <w:widowControl w:val="0"/>
        <w:numPr>
          <w:ilvl w:val="0"/>
          <w:numId w:val="36"/>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Сатып алуды ұйымдастырушы баға ұсыныстарын табыс ету мерзі</w:t>
      </w:r>
      <w:proofErr w:type="gramStart"/>
      <w:r>
        <w:rPr>
          <w:rFonts w:ascii="Times New Roman" w:hAnsi="Times New Roman" w:cs="Times New Roman"/>
          <w:sz w:val="28"/>
          <w:szCs w:val="28"/>
        </w:rPr>
        <w:t>мі ая</w:t>
      </w:r>
      <w:proofErr w:type="gramEnd"/>
      <w:r>
        <w:rPr>
          <w:rFonts w:ascii="Times New Roman" w:hAnsi="Times New Roman" w:cs="Times New Roman"/>
          <w:sz w:val="28"/>
          <w:szCs w:val="28"/>
        </w:rPr>
        <w:t xml:space="preserve">қталатын күнге дейін 5 (бес) жұмыс күнінен кешіктірмей, тапсырыс берушінің интернет-ресурсында электрондық хабарландыруды орналастыруға тиіс. </w:t>
      </w:r>
    </w:p>
    <w:p w:rsidR="00966AAC" w:rsidRDefault="00B867A7" w:rsidP="00D05958">
      <w:pPr>
        <w:widowControl w:val="0"/>
        <w:numPr>
          <w:ilvl w:val="0"/>
          <w:numId w:val="36"/>
        </w:numPr>
        <w:tabs>
          <w:tab w:val="clear" w:pos="720"/>
          <w:tab w:val="num" w:pos="1202"/>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Әрбі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әлеуетті өнім беруші хабарландыруда көзделген мәліметтер мен құжаттарды қамтитын тек бір ғана баға ұсынысын береді. </w:t>
      </w:r>
    </w:p>
    <w:p w:rsidR="00966AAC" w:rsidRDefault="00B867A7" w:rsidP="00D05958">
      <w:pPr>
        <w:widowControl w:val="0"/>
        <w:numPr>
          <w:ilvl w:val="0"/>
          <w:numId w:val="36"/>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Әлеуетті өнім берушінің баға ұсынысы оның хабарландыруда көзделген талаптарға сәйкес тауарларды жеткізуді, жұмыстарды орындауды, қызметтер көрсетуді жүзеге асыруға келісімін білдіру тү</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 болып табылады.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берушінің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тауарларды жеткізуге, жұмыстарды орындауға, қызметтер көрсетуге байланысты барлық шығыстарды қамтиды. </w:t>
      </w:r>
    </w:p>
    <w:p w:rsidR="00966AAC" w:rsidRPr="005A2BBC" w:rsidRDefault="00B867A7" w:rsidP="005A2BBC">
      <w:pPr>
        <w:widowControl w:val="0"/>
        <w:numPr>
          <w:ilvl w:val="0"/>
          <w:numId w:val="36"/>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 – Қазақстан Республикасының резиденті емес Қазақстан Республикасы резиденттері тапсыратын хабарландыруда көзделген құжаттарды немесе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ға ұсыныстарын сұрату тәсілімен тауарларды, жұмыстарды, қызметтерді сатып алуды жүзеге асыру туралы хабарландыру</w:t>
      </w:r>
      <w:bookmarkStart w:id="15" w:name="page33"/>
      <w:bookmarkEnd w:id="15"/>
      <w:r w:rsidR="005A2BBC">
        <w:rPr>
          <w:rFonts w:ascii="Times New Roman" w:hAnsi="Times New Roman" w:cs="Times New Roman"/>
          <w:sz w:val="28"/>
          <w:szCs w:val="28"/>
          <w:lang w:val="kk-KZ"/>
        </w:rPr>
        <w:t xml:space="preserve"> </w:t>
      </w:r>
      <w:r w:rsidRPr="005A2BBC">
        <w:rPr>
          <w:rFonts w:ascii="Times New Roman" w:hAnsi="Times New Roman" w:cs="Times New Roman"/>
          <w:sz w:val="28"/>
          <w:szCs w:val="28"/>
        </w:rPr>
        <w:t>тіліне нотариус куәландырған аудармасымен, ұқсас мәліметтер бар құжаттарды тапсырады.</w:t>
      </w:r>
    </w:p>
    <w:p w:rsidR="00966AAC" w:rsidRDefault="00B867A7" w:rsidP="00D05958">
      <w:pPr>
        <w:widowControl w:val="0"/>
        <w:numPr>
          <w:ilvl w:val="0"/>
          <w:numId w:val="37"/>
        </w:numPr>
        <w:tabs>
          <w:tab w:val="clear" w:pos="720"/>
          <w:tab w:val="num" w:pos="1202"/>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ұсынысын әлеуетті өнім беруші сатып алуды ұйымдастырушыға хабарландыруда белгіленген қабылдаудың соңғы мерзіміне дейін ұсынады.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берушілер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ұсыныстарын берудің соңғы мерзімі өткенге дейін берілген баға ұсыныстарын қайтып алуға құқылы.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Белгіленген мерзім өткеннен кейін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тіркелмейді. </w:t>
      </w:r>
    </w:p>
    <w:p w:rsidR="00966AAC" w:rsidRDefault="00B867A7" w:rsidP="00D05958">
      <w:pPr>
        <w:widowControl w:val="0"/>
        <w:numPr>
          <w:ilvl w:val="0"/>
          <w:numId w:val="37"/>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берушілердің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ға ұсыныстарын берудің түпкілікті мерзімінен бастап 3 (үш) жұмыс күні ішінде сатып алуды ұйымдастырушы ең төмен баға ұсынысын жасаған жеңімпазды және жеңімпаз ұсынған бағадан кейін бағасы барынша аз болған баға ұсынысын жасаған әлеуетті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берушіні анықтайды.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 xml:space="preserve">Егер ең төменгі баға ұсынысын бірнеше әлеуетті өнім беруші табыс еткен болса, онда баға ұсынысы басқа әлеуетті өнім берушілердің баға ұсыныстарынан ертерек түскен әлеуетті өнім беруші жеңімпаз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танылады.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lastRenderedPageBreak/>
        <w:t>7.8. Мынадай жағдайларда әлеуетті өнім берушінің баға ұсынысы қабылданбауға тиіс, егер:</w:t>
      </w:r>
    </w:p>
    <w:p w:rsidR="00966AAC" w:rsidRDefault="00B867A7" w:rsidP="00D05958">
      <w:pPr>
        <w:widowControl w:val="0"/>
        <w:numPr>
          <w:ilvl w:val="0"/>
          <w:numId w:val="38"/>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берушінің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сатып алу үшін бөлінген сомадан асып кетсе; </w:t>
      </w:r>
    </w:p>
    <w:p w:rsidR="00966AAC" w:rsidRDefault="00B867A7" w:rsidP="00D05958">
      <w:pPr>
        <w:widowControl w:val="0"/>
        <w:numPr>
          <w:ilvl w:val="0"/>
          <w:numId w:val="38"/>
        </w:numPr>
        <w:tabs>
          <w:tab w:val="clear" w:pos="720"/>
          <w:tab w:val="num" w:pos="994"/>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құрамында ұсынылған құжаттар, мәліметтер хабарландыру талаптарына сай болмаса; </w:t>
      </w:r>
    </w:p>
    <w:p w:rsidR="00966AAC" w:rsidRDefault="00B867A7" w:rsidP="00D05958">
      <w:pPr>
        <w:widowControl w:val="0"/>
        <w:numPr>
          <w:ilvl w:val="0"/>
          <w:numId w:val="38"/>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әлеуетті өнім беруші 1 (бірден) артық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ұсынысын ұсынған болса; </w:t>
      </w:r>
    </w:p>
    <w:p w:rsidR="00966AAC" w:rsidRDefault="00B867A7" w:rsidP="00D05958">
      <w:pPr>
        <w:widowControl w:val="0"/>
        <w:numPr>
          <w:ilvl w:val="0"/>
          <w:numId w:val="38"/>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әлеуетті өнім беруші және/немесе оның қосалқы мердігері (бірлесі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орындаушы)/консорциумға кіретін заңды тұлға «Назарбаев Университетінің» Сенімсіз әлеуетті өнім берушілер (өнім берушілер) тізібесінде, Мемлекеттік сатып алулардың жосықсыз қатысушыларының тізілімінде және «Самұрық-Қазына» А</w:t>
      </w:r>
      <w:proofErr w:type="gramStart"/>
      <w:r>
        <w:rPr>
          <w:rFonts w:ascii="Times New Roman" w:hAnsi="Times New Roman" w:cs="Times New Roman"/>
          <w:sz w:val="28"/>
          <w:szCs w:val="28"/>
        </w:rPr>
        <w:t>Қ-</w:t>
      </w:r>
      <w:proofErr w:type="gramEnd"/>
      <w:r>
        <w:rPr>
          <w:rFonts w:ascii="Times New Roman" w:hAnsi="Times New Roman" w:cs="Times New Roman"/>
          <w:sz w:val="28"/>
          <w:szCs w:val="28"/>
        </w:rPr>
        <w:t xml:space="preserve">ның Сенімсіз әлеуетті өнім берушілер (өнім берушілер) тізібесінде тұрса.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Өзге негіздер бойынша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ұсыныстарынан бас тартуға жол берілмейді. 7.9. Сатып алуды ұйымдастырушы/тапсырыс беруші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ұсыныстарын сұрату тәсілімен сатып алуды мынадай жағдайларда: </w:t>
      </w:r>
    </w:p>
    <w:p w:rsidR="00966AAC" w:rsidRDefault="00B867A7" w:rsidP="00D05958">
      <w:pPr>
        <w:widowControl w:val="0"/>
        <w:numPr>
          <w:ilvl w:val="0"/>
          <w:numId w:val="39"/>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берілген баға ұсыныстары болмаған; </w:t>
      </w:r>
    </w:p>
    <w:p w:rsidR="00966AAC" w:rsidRDefault="00B867A7" w:rsidP="00D05958">
      <w:pPr>
        <w:widowControl w:val="0"/>
        <w:numPr>
          <w:ilvl w:val="0"/>
          <w:numId w:val="39"/>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1 (бір)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ұсынысы ғана болған; </w:t>
      </w:r>
    </w:p>
    <w:p w:rsidR="00966AAC" w:rsidRDefault="00B867A7" w:rsidP="00D05958">
      <w:pPr>
        <w:widowControl w:val="0"/>
        <w:numPr>
          <w:ilvl w:val="0"/>
          <w:numId w:val="39"/>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барлық баға ұсыныстарынан бас тартылған; </w:t>
      </w:r>
    </w:p>
    <w:p w:rsidR="00966AAC" w:rsidRDefault="00B867A7" w:rsidP="00D05958">
      <w:pPr>
        <w:widowControl w:val="0"/>
        <w:numPr>
          <w:ilvl w:val="0"/>
          <w:numId w:val="39"/>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Ережелердің 7.8.- тармағында көзделген негіздер бойынша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ұсыныстарын қабылдамағаннан кейін әлеуетті өнім берушінің 1 (бір) баға ұсынысы қалған; </w:t>
      </w:r>
    </w:p>
    <w:p w:rsidR="00966AAC" w:rsidRDefault="00B867A7" w:rsidP="00D05958">
      <w:pPr>
        <w:widowControl w:val="0"/>
        <w:numPr>
          <w:ilvl w:val="0"/>
          <w:numId w:val="39"/>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жеңімпаздың/екінші орынды иеленген әлеуетті өнім беруші сатып алу туралы шарт жасасудан бас тартқан жағдайларда өткізілмеді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таниды.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7.10. Сатып алуды ұйымдастырушы баға ұсыныстарын сұрату тәсілімен жүргізілген сатып алу қорытындыларын интернет-ресурста жариялайды.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7.11. Баға ұсыныстарын сұрату тәсілімен сатып алу өткізілмеді деп танылған жағдайда, сатып алуды ұйымдастырушы/тапсырыс беруші: </w:t>
      </w:r>
    </w:p>
    <w:p w:rsidR="00966AAC" w:rsidRDefault="00B867A7" w:rsidP="00D05958">
      <w:pPr>
        <w:widowControl w:val="0"/>
        <w:numPr>
          <w:ilvl w:val="0"/>
          <w:numId w:val="40"/>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ға ұсыныстарын сұрату тәсілімен қайта сатып алуды өткізуге; </w:t>
      </w:r>
    </w:p>
    <w:p w:rsidR="00966AAC" w:rsidRDefault="00B867A7" w:rsidP="00D05958">
      <w:pPr>
        <w:widowControl w:val="0"/>
        <w:numPr>
          <w:ilvl w:val="0"/>
          <w:numId w:val="40"/>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көзден алу тәсілімен сатып алуды жүзеге асыруға құқылы.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lang w:val="kk-KZ"/>
        </w:rPr>
      </w:pPr>
    </w:p>
    <w:p w:rsidR="005A2BBC" w:rsidRPr="005A2BBC" w:rsidRDefault="005A2BBC" w:rsidP="005A2BBC">
      <w:pPr>
        <w:pStyle w:val="a3"/>
        <w:widowControl w:val="0"/>
        <w:numPr>
          <w:ilvl w:val="0"/>
          <w:numId w:val="56"/>
        </w:numPr>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lang w:val="kk-KZ"/>
        </w:rPr>
        <w:t>Бір көзден сатып алу</w:t>
      </w:r>
    </w:p>
    <w:p w:rsidR="005A2BBC" w:rsidRPr="005A2BBC" w:rsidRDefault="005A2BBC" w:rsidP="00D05958">
      <w:pPr>
        <w:widowControl w:val="0"/>
        <w:autoSpaceDE w:val="0"/>
        <w:autoSpaceDN w:val="0"/>
        <w:adjustRightInd w:val="0"/>
        <w:spacing w:after="0" w:line="240" w:lineRule="auto"/>
        <w:ind w:firstLine="566"/>
        <w:jc w:val="both"/>
        <w:rPr>
          <w:rFonts w:ascii="Times New Roman" w:hAnsi="Times New Roman" w:cs="Times New Roman"/>
          <w:sz w:val="24"/>
          <w:szCs w:val="24"/>
          <w:lang w:val="kk-KZ"/>
        </w:rPr>
      </w:pPr>
    </w:p>
    <w:p w:rsidR="00966AAC" w:rsidRPr="00C47B41" w:rsidRDefault="00B867A7" w:rsidP="00D05958">
      <w:pPr>
        <w:widowControl w:val="0"/>
        <w:numPr>
          <w:ilvl w:val="0"/>
          <w:numId w:val="42"/>
        </w:numPr>
        <w:tabs>
          <w:tab w:val="clear" w:pos="720"/>
          <w:tab w:val="num" w:pos="1202"/>
        </w:tabs>
        <w:overflowPunct w:val="0"/>
        <w:autoSpaceDE w:val="0"/>
        <w:autoSpaceDN w:val="0"/>
        <w:adjustRightInd w:val="0"/>
        <w:spacing w:after="0" w:line="240" w:lineRule="auto"/>
        <w:ind w:left="0" w:firstLine="566"/>
        <w:jc w:val="both"/>
        <w:rPr>
          <w:rFonts w:ascii="Times New Roman" w:hAnsi="Times New Roman" w:cs="Times New Roman"/>
          <w:sz w:val="28"/>
          <w:szCs w:val="28"/>
          <w:lang w:val="kk-KZ"/>
        </w:rPr>
      </w:pPr>
      <w:r w:rsidRPr="005A2BBC">
        <w:rPr>
          <w:rFonts w:ascii="Times New Roman" w:hAnsi="Times New Roman" w:cs="Times New Roman"/>
          <w:sz w:val="28"/>
          <w:szCs w:val="28"/>
          <w:lang w:val="kk-KZ"/>
        </w:rPr>
        <w:t xml:space="preserve">Егер Ережелердің 4.1.-тармағының 1), 2) тармақшаларында көзделген тәсілдер бойынша өткізілген сатып алу өтпеді деп танылған жағдайда, бір көзден сатып алу жүзеге асырылады. </w:t>
      </w:r>
      <w:r w:rsidRPr="00C47B41">
        <w:rPr>
          <w:rFonts w:ascii="Times New Roman" w:hAnsi="Times New Roman" w:cs="Times New Roman"/>
          <w:sz w:val="28"/>
          <w:szCs w:val="28"/>
          <w:lang w:val="kk-KZ"/>
        </w:rPr>
        <w:t xml:space="preserve">Бір көзден алу тәсілімен тауарларды, жұмыстарды, қызметтерді сатып алу тәртібі «Назарбаев Университетінің» ішкі құжаттарымен жүзеге асырылады. </w:t>
      </w:r>
    </w:p>
    <w:p w:rsidR="00966AAC" w:rsidRPr="00C47B41"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8"/>
          <w:szCs w:val="28"/>
          <w:lang w:val="kk-KZ"/>
        </w:rPr>
      </w:pPr>
    </w:p>
    <w:p w:rsidR="00966AAC" w:rsidRPr="005A2BBC" w:rsidRDefault="00B867A7" w:rsidP="005A2BBC">
      <w:pPr>
        <w:pStyle w:val="a3"/>
        <w:widowControl w:val="0"/>
        <w:numPr>
          <w:ilvl w:val="1"/>
          <w:numId w:val="42"/>
        </w:numPr>
        <w:overflowPunct w:val="0"/>
        <w:autoSpaceDE w:val="0"/>
        <w:autoSpaceDN w:val="0"/>
        <w:adjustRightInd w:val="0"/>
        <w:spacing w:after="0" w:line="240" w:lineRule="auto"/>
        <w:jc w:val="center"/>
        <w:rPr>
          <w:rFonts w:ascii="Times New Roman" w:hAnsi="Times New Roman" w:cs="Times New Roman"/>
          <w:sz w:val="24"/>
          <w:szCs w:val="24"/>
        </w:rPr>
      </w:pPr>
      <w:r w:rsidRPr="005A2BBC">
        <w:rPr>
          <w:rFonts w:ascii="Times New Roman" w:hAnsi="Times New Roman" w:cs="Times New Roman"/>
          <w:b/>
          <w:bCs/>
          <w:sz w:val="28"/>
          <w:szCs w:val="28"/>
        </w:rPr>
        <w:t>Мамандандырылған өні</w:t>
      </w:r>
      <w:proofErr w:type="gramStart"/>
      <w:r w:rsidRPr="005A2BBC">
        <w:rPr>
          <w:rFonts w:ascii="Times New Roman" w:hAnsi="Times New Roman" w:cs="Times New Roman"/>
          <w:b/>
          <w:bCs/>
          <w:sz w:val="28"/>
          <w:szCs w:val="28"/>
        </w:rPr>
        <w:t>м</w:t>
      </w:r>
      <w:proofErr w:type="gramEnd"/>
      <w:r w:rsidRPr="005A2BBC">
        <w:rPr>
          <w:rFonts w:ascii="Times New Roman" w:hAnsi="Times New Roman" w:cs="Times New Roman"/>
          <w:b/>
          <w:bCs/>
          <w:sz w:val="28"/>
          <w:szCs w:val="28"/>
        </w:rPr>
        <w:t xml:space="preserve"> берушілерден сатып алу</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Default="00B867A7" w:rsidP="005A2BB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9.</w:t>
      </w:r>
      <w:r w:rsidR="005A2BBC">
        <w:rPr>
          <w:rFonts w:ascii="Times New Roman" w:hAnsi="Times New Roman" w:cs="Times New Roman"/>
          <w:sz w:val="28"/>
          <w:szCs w:val="28"/>
          <w:lang w:val="kk-KZ"/>
        </w:rPr>
        <w:t>1</w:t>
      </w:r>
      <w:r>
        <w:rPr>
          <w:rFonts w:ascii="Times New Roman" w:hAnsi="Times New Roman" w:cs="Times New Roman"/>
          <w:sz w:val="28"/>
          <w:szCs w:val="28"/>
        </w:rPr>
        <w:t>. Мамандандырылған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берушілерден сатып алуды жүзеге асыру тәртібі «Назарбаев Университетінің» ішкі құжаттарына сәйкес</w:t>
      </w:r>
      <w:r w:rsidR="005A2BBC">
        <w:rPr>
          <w:rFonts w:ascii="Times New Roman" w:hAnsi="Times New Roman" w:cs="Times New Roman"/>
          <w:sz w:val="28"/>
          <w:szCs w:val="28"/>
          <w:lang w:val="kk-KZ"/>
        </w:rPr>
        <w:t xml:space="preserve"> </w:t>
      </w:r>
      <w:r>
        <w:rPr>
          <w:rFonts w:ascii="Times New Roman" w:hAnsi="Times New Roman" w:cs="Times New Roman"/>
          <w:sz w:val="28"/>
          <w:szCs w:val="28"/>
        </w:rPr>
        <w:t>айқындалады.</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5A2BBC" w:rsidRDefault="00B867A7" w:rsidP="005A2BBC">
      <w:pPr>
        <w:pStyle w:val="a3"/>
        <w:widowControl w:val="0"/>
        <w:numPr>
          <w:ilvl w:val="1"/>
          <w:numId w:val="42"/>
        </w:numPr>
        <w:overflowPunct w:val="0"/>
        <w:autoSpaceDE w:val="0"/>
        <w:autoSpaceDN w:val="0"/>
        <w:adjustRightInd w:val="0"/>
        <w:spacing w:after="0" w:line="240" w:lineRule="auto"/>
        <w:jc w:val="center"/>
        <w:rPr>
          <w:rFonts w:ascii="Times New Roman" w:hAnsi="Times New Roman" w:cs="Times New Roman"/>
          <w:b/>
          <w:bCs/>
          <w:sz w:val="28"/>
          <w:szCs w:val="28"/>
        </w:rPr>
      </w:pPr>
      <w:r w:rsidRPr="005A2BBC">
        <w:rPr>
          <w:rFonts w:ascii="Times New Roman" w:hAnsi="Times New Roman" w:cs="Times New Roman"/>
          <w:b/>
          <w:bCs/>
          <w:sz w:val="28"/>
          <w:szCs w:val="28"/>
        </w:rPr>
        <w:t>Қорытынды және сатып алу туралы шартты орындау</w:t>
      </w:r>
    </w:p>
    <w:p w:rsidR="00966AAC" w:rsidRPr="0033356B"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Pr="0033356B" w:rsidRDefault="00B867A7" w:rsidP="00D05958">
      <w:pPr>
        <w:widowControl w:val="0"/>
        <w:numPr>
          <w:ilvl w:val="0"/>
          <w:numId w:val="45"/>
        </w:numPr>
        <w:tabs>
          <w:tab w:val="clear" w:pos="720"/>
          <w:tab w:val="num" w:pos="1346"/>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sidRPr="0033356B">
        <w:rPr>
          <w:rFonts w:ascii="Times New Roman" w:hAnsi="Times New Roman" w:cs="Times New Roman"/>
          <w:sz w:val="28"/>
          <w:szCs w:val="28"/>
        </w:rPr>
        <w:t>Осы бөлімнің ережелері тендер (екі кезеңді тендер), баға ұсынысын сұрату және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көзден алу тәсілдерімен сатып алу туралы шартты жасасқан және орындаған жағдайларға таратылады. </w:t>
      </w:r>
    </w:p>
    <w:p w:rsidR="00966AAC" w:rsidRPr="0033356B" w:rsidRDefault="00B867A7" w:rsidP="00D05958">
      <w:pPr>
        <w:widowControl w:val="0"/>
        <w:numPr>
          <w:ilvl w:val="0"/>
          <w:numId w:val="45"/>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Сатып алу туралы шарт тендерлік құжаттаманың, </w:t>
      </w:r>
      <w:proofErr w:type="gramStart"/>
      <w:r w:rsidRPr="0033356B">
        <w:rPr>
          <w:rFonts w:ascii="Times New Roman" w:hAnsi="Times New Roman" w:cs="Times New Roman"/>
          <w:sz w:val="28"/>
          <w:szCs w:val="28"/>
        </w:rPr>
        <w:t>ба</w:t>
      </w:r>
      <w:proofErr w:type="gramEnd"/>
      <w:r w:rsidRPr="0033356B">
        <w:rPr>
          <w:rFonts w:ascii="Times New Roman" w:hAnsi="Times New Roman" w:cs="Times New Roman"/>
          <w:sz w:val="28"/>
          <w:szCs w:val="28"/>
        </w:rPr>
        <w:t xml:space="preserve">ға ұсыныстарын сұрату тәсілімен хабарландырудың ажырамас бөлігі болып табылатын сатып алу туралы шарты жобаларының талаптарына сәйкес жасалады. </w:t>
      </w:r>
    </w:p>
    <w:p w:rsidR="00966AAC" w:rsidRPr="0033356B" w:rsidRDefault="00B867A7" w:rsidP="005D25AE">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33356B">
        <w:rPr>
          <w:rFonts w:ascii="Times New Roman" w:hAnsi="Times New Roman" w:cs="Times New Roman"/>
          <w:sz w:val="28"/>
          <w:szCs w:val="28"/>
        </w:rPr>
        <w:t>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көзден алу тәсілімен жасалатын сатып алу туралы шарт өткізілмеді</w:t>
      </w:r>
      <w:r w:rsidR="005D25AE">
        <w:rPr>
          <w:rFonts w:ascii="Times New Roman" w:hAnsi="Times New Roman" w:cs="Times New Roman"/>
          <w:sz w:val="28"/>
          <w:szCs w:val="28"/>
          <w:lang w:val="kk-KZ"/>
        </w:rPr>
        <w:t xml:space="preserve"> </w:t>
      </w:r>
      <w:bookmarkStart w:id="16" w:name="page37"/>
      <w:bookmarkEnd w:id="16"/>
      <w:r w:rsidRPr="0033356B">
        <w:rPr>
          <w:rFonts w:ascii="Times New Roman" w:hAnsi="Times New Roman" w:cs="Times New Roman"/>
          <w:sz w:val="28"/>
          <w:szCs w:val="28"/>
        </w:rPr>
        <w:t>деп танылған сатып алулардың талаптарына сай болуы тиіс.</w:t>
      </w:r>
    </w:p>
    <w:p w:rsidR="00966AAC" w:rsidRPr="0033356B" w:rsidRDefault="00B867A7" w:rsidP="00D05958">
      <w:pPr>
        <w:widowControl w:val="0"/>
        <w:numPr>
          <w:ilvl w:val="0"/>
          <w:numId w:val="46"/>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Сатып алу қорытындысына қол қойылған күннен бастап 5 (бес) жұмыс күні ішінде тапсырыс беруші сатып алу туралы шарттың жобасына қол қояды және оны сатып алу жеңімпазына жібереді. </w:t>
      </w:r>
    </w:p>
    <w:p w:rsidR="00966AAC" w:rsidRPr="0033356B"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Тапсырыс беруші қол қойған сатып алу туралы шарттың жобасын оған ұсынған күннен бастап 10 (он) жұмыс күні ішінде әлеуетті өнім беруші сатып алу туралы шарттың жобасына қол қоюға </w:t>
      </w:r>
      <w:proofErr w:type="gramStart"/>
      <w:r w:rsidRPr="0033356B">
        <w:rPr>
          <w:rFonts w:ascii="Times New Roman" w:hAnsi="Times New Roman" w:cs="Times New Roman"/>
          <w:sz w:val="28"/>
          <w:szCs w:val="28"/>
        </w:rPr>
        <w:t>тиіс</w:t>
      </w:r>
      <w:proofErr w:type="gramEnd"/>
      <w:r w:rsidRPr="0033356B">
        <w:rPr>
          <w:rFonts w:ascii="Times New Roman" w:hAnsi="Times New Roman" w:cs="Times New Roman"/>
          <w:sz w:val="28"/>
          <w:szCs w:val="28"/>
        </w:rPr>
        <w:t xml:space="preserve">. </w:t>
      </w:r>
    </w:p>
    <w:p w:rsidR="00966AAC" w:rsidRPr="0033356B" w:rsidRDefault="00B867A7" w:rsidP="00D05958">
      <w:pPr>
        <w:widowControl w:val="0"/>
        <w:numPr>
          <w:ilvl w:val="0"/>
          <w:numId w:val="46"/>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Тендерлік құ</w:t>
      </w:r>
      <w:proofErr w:type="gramStart"/>
      <w:r w:rsidRPr="0033356B">
        <w:rPr>
          <w:rFonts w:ascii="Times New Roman" w:hAnsi="Times New Roman" w:cs="Times New Roman"/>
          <w:sz w:val="28"/>
          <w:szCs w:val="28"/>
        </w:rPr>
        <w:t>жаттама</w:t>
      </w:r>
      <w:proofErr w:type="gramEnd"/>
      <w:r w:rsidRPr="0033356B">
        <w:rPr>
          <w:rFonts w:ascii="Times New Roman" w:hAnsi="Times New Roman" w:cs="Times New Roman"/>
          <w:sz w:val="28"/>
          <w:szCs w:val="28"/>
        </w:rPr>
        <w:t xml:space="preserve">ға қоса берілетін сатып алу туралы шарттың жобасында сатып алу туралы шарт жасалған күннен бастап 10 (он) жұмыс күні ішінде енгізілетін, сатып алу туралы шарт құнының 3 (үш) пайыз мөлшеріндегі сатып алу шартының орындалуын қамтамасыз етуді енгізу бойынша өнім берушінің міндеттемесі болуы </w:t>
      </w:r>
      <w:proofErr w:type="gramStart"/>
      <w:r w:rsidRPr="0033356B">
        <w:rPr>
          <w:rFonts w:ascii="Times New Roman" w:hAnsi="Times New Roman" w:cs="Times New Roman"/>
          <w:sz w:val="28"/>
          <w:szCs w:val="28"/>
        </w:rPr>
        <w:t>тиіс</w:t>
      </w:r>
      <w:proofErr w:type="gramEnd"/>
      <w:r w:rsidRPr="0033356B">
        <w:rPr>
          <w:rFonts w:ascii="Times New Roman" w:hAnsi="Times New Roman" w:cs="Times New Roman"/>
          <w:sz w:val="28"/>
          <w:szCs w:val="28"/>
        </w:rPr>
        <w:t xml:space="preserve">. </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Тапсырыс беруші </w:t>
      </w:r>
      <w:proofErr w:type="gramStart"/>
      <w:r w:rsidRPr="0033356B">
        <w:rPr>
          <w:rFonts w:ascii="Times New Roman" w:hAnsi="Times New Roman" w:cs="Times New Roman"/>
          <w:sz w:val="28"/>
          <w:szCs w:val="28"/>
        </w:rPr>
        <w:t>ба</w:t>
      </w:r>
      <w:proofErr w:type="gramEnd"/>
      <w:r w:rsidRPr="0033356B">
        <w:rPr>
          <w:rFonts w:ascii="Times New Roman" w:hAnsi="Times New Roman" w:cs="Times New Roman"/>
          <w:sz w:val="28"/>
          <w:szCs w:val="28"/>
        </w:rPr>
        <w:t>ға ұсыныстарын сұрату тәсілімен сатып алу туралы шарттың орындалуын қамтамасыз етуді енгізу туралы талапты қарастыруға құқылы. Бұ</w:t>
      </w:r>
      <w:proofErr w:type="gramStart"/>
      <w:r w:rsidRPr="0033356B">
        <w:rPr>
          <w:rFonts w:ascii="Times New Roman" w:hAnsi="Times New Roman" w:cs="Times New Roman"/>
          <w:sz w:val="28"/>
          <w:szCs w:val="28"/>
        </w:rPr>
        <w:t>л</w:t>
      </w:r>
      <w:proofErr w:type="gramEnd"/>
      <w:r w:rsidRPr="0033356B">
        <w:rPr>
          <w:rFonts w:ascii="Times New Roman" w:hAnsi="Times New Roman" w:cs="Times New Roman"/>
          <w:sz w:val="28"/>
          <w:szCs w:val="28"/>
        </w:rPr>
        <w:t xml:space="preserve"> ретте мұндай қамтамасыз етуді енгізу мерзімі мен оның мөлшерін тапсырыс беруші өзі белгілейді. </w:t>
      </w:r>
    </w:p>
    <w:p w:rsidR="00966AAC" w:rsidRPr="0033356B"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sidRPr="0033356B">
        <w:rPr>
          <w:rFonts w:ascii="Times New Roman" w:hAnsi="Times New Roman" w:cs="Times New Roman"/>
          <w:sz w:val="28"/>
          <w:szCs w:val="28"/>
        </w:rPr>
        <w:t>Өнім беруші сатып алу туралы шарттың орындалуын қамтамасыз етуді ол сатып алу туралы онымен жасасқан шарт бойынша өз міндеттемелерін уақтылы, толық ә</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і тиесілі орындайтынына кепілдік ретінде енгізеді. </w:t>
      </w:r>
    </w:p>
    <w:p w:rsidR="00966AAC" w:rsidRPr="0033356B" w:rsidRDefault="00B867A7" w:rsidP="00D05958">
      <w:pPr>
        <w:widowControl w:val="0"/>
        <w:numPr>
          <w:ilvl w:val="0"/>
          <w:numId w:val="46"/>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Тапсырыс беруші сатып алу туралы шарттың жобасында алдын ала төлем/аванс сомасына немесе қандай да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қамтамасыз етусіз, сатып алу туралы шарттың орындалуын қамтамасыз етуді енгізе отырып, алдын ала төлемді/авансты қарастыруға құқылы. </w:t>
      </w:r>
    </w:p>
    <w:p w:rsidR="00966AAC" w:rsidRPr="0033356B" w:rsidRDefault="00B867A7" w:rsidP="00D05958">
      <w:pPr>
        <w:widowControl w:val="0"/>
        <w:numPr>
          <w:ilvl w:val="0"/>
          <w:numId w:val="46"/>
        </w:numPr>
        <w:tabs>
          <w:tab w:val="clear" w:pos="720"/>
          <w:tab w:val="num" w:pos="134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Егер әлеуетті өнім беруші Ережелердің 10.3., 10.4.-тармақтарында белгіленген мерзімдерде көзделген і</w:t>
      </w:r>
      <w:proofErr w:type="gramStart"/>
      <w:r w:rsidRPr="0033356B">
        <w:rPr>
          <w:rFonts w:ascii="Times New Roman" w:hAnsi="Times New Roman" w:cs="Times New Roman"/>
          <w:sz w:val="28"/>
          <w:szCs w:val="28"/>
        </w:rPr>
        <w:t>с-</w:t>
      </w:r>
      <w:proofErr w:type="gramEnd"/>
      <w:r w:rsidRPr="0033356B">
        <w:rPr>
          <w:rFonts w:ascii="Times New Roman" w:hAnsi="Times New Roman" w:cs="Times New Roman"/>
          <w:sz w:val="28"/>
          <w:szCs w:val="28"/>
        </w:rPr>
        <w:t xml:space="preserve">қимылдарды орындамаса, онда мұндай әлеуетті өнім беруші (өнім беруші) сатып алу туралы шартты жасасудан жалтарған деп танылады. </w:t>
      </w:r>
    </w:p>
    <w:p w:rsidR="00966AAC" w:rsidRPr="0033356B" w:rsidRDefault="00B867A7" w:rsidP="00D05958">
      <w:pPr>
        <w:widowControl w:val="0"/>
        <w:numPr>
          <w:ilvl w:val="0"/>
          <w:numId w:val="46"/>
        </w:numPr>
        <w:tabs>
          <w:tab w:val="clear" w:pos="720"/>
          <w:tab w:val="num" w:pos="1346"/>
        </w:tabs>
        <w:overflowPunct w:val="0"/>
        <w:autoSpaceDE w:val="0"/>
        <w:autoSpaceDN w:val="0"/>
        <w:adjustRightInd w:val="0"/>
        <w:spacing w:after="0" w:line="240" w:lineRule="auto"/>
        <w:ind w:left="0" w:right="2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Әлеуетті өнім берушіні (өнім берушіні) сатып алу туралы шартты жасасудан жалтарған </w:t>
      </w:r>
      <w:proofErr w:type="gramStart"/>
      <w:r w:rsidRPr="0033356B">
        <w:rPr>
          <w:rFonts w:ascii="Times New Roman" w:hAnsi="Times New Roman" w:cs="Times New Roman"/>
          <w:sz w:val="28"/>
          <w:szCs w:val="28"/>
        </w:rPr>
        <w:t>деп</w:t>
      </w:r>
      <w:proofErr w:type="gramEnd"/>
      <w:r w:rsidRPr="0033356B">
        <w:rPr>
          <w:rFonts w:ascii="Times New Roman" w:hAnsi="Times New Roman" w:cs="Times New Roman"/>
          <w:sz w:val="28"/>
          <w:szCs w:val="28"/>
        </w:rPr>
        <w:t xml:space="preserve"> таныған жағдайда тапсырыс беруші: </w:t>
      </w:r>
    </w:p>
    <w:p w:rsidR="00966AAC" w:rsidRPr="0033356B" w:rsidRDefault="00B867A7" w:rsidP="00D05958">
      <w:pPr>
        <w:widowControl w:val="0"/>
        <w:numPr>
          <w:ilvl w:val="0"/>
          <w:numId w:val="47"/>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өнім беруші енгізген тендерге қ</w:t>
      </w:r>
      <w:proofErr w:type="gramStart"/>
      <w:r w:rsidRPr="0033356B">
        <w:rPr>
          <w:rFonts w:ascii="Times New Roman" w:hAnsi="Times New Roman" w:cs="Times New Roman"/>
          <w:sz w:val="28"/>
          <w:szCs w:val="28"/>
        </w:rPr>
        <w:t>атысу</w:t>
      </w:r>
      <w:proofErr w:type="gramEnd"/>
      <w:r w:rsidRPr="0033356B">
        <w:rPr>
          <w:rFonts w:ascii="Times New Roman" w:hAnsi="Times New Roman" w:cs="Times New Roman"/>
          <w:sz w:val="28"/>
          <w:szCs w:val="28"/>
        </w:rPr>
        <w:t xml:space="preserve">ға өтінімді қамтамасыз етуді ұстап қалады; </w:t>
      </w:r>
    </w:p>
    <w:p w:rsidR="00966AAC" w:rsidRPr="0033356B" w:rsidRDefault="00B867A7" w:rsidP="00D05958">
      <w:pPr>
        <w:widowControl w:val="0"/>
        <w:numPr>
          <w:ilvl w:val="0"/>
          <w:numId w:val="47"/>
        </w:numPr>
        <w:tabs>
          <w:tab w:val="clear" w:pos="720"/>
          <w:tab w:val="num" w:pos="1000"/>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сатып алу туралы жасасқан шартты бі</w:t>
      </w:r>
      <w:proofErr w:type="gramStart"/>
      <w:r w:rsidRPr="0033356B">
        <w:rPr>
          <w:rFonts w:ascii="Times New Roman" w:hAnsi="Times New Roman" w:cs="Times New Roman"/>
          <w:sz w:val="28"/>
          <w:szCs w:val="28"/>
        </w:rPr>
        <w:t>р</w:t>
      </w:r>
      <w:proofErr w:type="gramEnd"/>
      <w:r w:rsidRPr="0033356B">
        <w:rPr>
          <w:rFonts w:ascii="Times New Roman" w:hAnsi="Times New Roman" w:cs="Times New Roman"/>
          <w:sz w:val="28"/>
          <w:szCs w:val="28"/>
        </w:rPr>
        <w:t xml:space="preserve"> жақты тәртіппен бұзады; </w:t>
      </w:r>
    </w:p>
    <w:p w:rsidR="00966AAC" w:rsidRPr="0033356B" w:rsidRDefault="00B867A7" w:rsidP="00D05958">
      <w:pPr>
        <w:widowControl w:val="0"/>
        <w:numPr>
          <w:ilvl w:val="0"/>
          <w:numId w:val="47"/>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«Назарбаев Университеті» сенімсіз әлеуетті өнім берушілерінің (өнім берушілерінің) тізбесіне енгізу үшін ақпарат жібереді; </w:t>
      </w:r>
    </w:p>
    <w:p w:rsidR="00966AAC" w:rsidRPr="0033356B" w:rsidRDefault="00B867A7" w:rsidP="00D05958">
      <w:pPr>
        <w:widowControl w:val="0"/>
        <w:numPr>
          <w:ilvl w:val="0"/>
          <w:numId w:val="47"/>
        </w:numPr>
        <w:tabs>
          <w:tab w:val="clear" w:pos="720"/>
          <w:tab w:val="num" w:pos="994"/>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sidRPr="0033356B">
        <w:rPr>
          <w:rFonts w:ascii="Times New Roman" w:hAnsi="Times New Roman" w:cs="Times New Roman"/>
          <w:sz w:val="28"/>
          <w:szCs w:val="28"/>
        </w:rPr>
        <w:t xml:space="preserve">екінші </w:t>
      </w:r>
      <w:proofErr w:type="gramStart"/>
      <w:r w:rsidRPr="0033356B">
        <w:rPr>
          <w:rFonts w:ascii="Times New Roman" w:hAnsi="Times New Roman" w:cs="Times New Roman"/>
          <w:sz w:val="28"/>
          <w:szCs w:val="28"/>
        </w:rPr>
        <w:t>орын</w:t>
      </w:r>
      <w:proofErr w:type="gramEnd"/>
      <w:r w:rsidRPr="0033356B">
        <w:rPr>
          <w:rFonts w:ascii="Times New Roman" w:hAnsi="Times New Roman" w:cs="Times New Roman"/>
          <w:sz w:val="28"/>
          <w:szCs w:val="28"/>
        </w:rPr>
        <w:t xml:space="preserve">ға ие болған әлеуетті өнім берушімен сатып алу туралы </w:t>
      </w:r>
      <w:r w:rsidRPr="0033356B">
        <w:rPr>
          <w:rFonts w:ascii="Times New Roman" w:hAnsi="Times New Roman" w:cs="Times New Roman"/>
          <w:sz w:val="28"/>
          <w:szCs w:val="28"/>
        </w:rPr>
        <w:lastRenderedPageBreak/>
        <w:t xml:space="preserve">шарт жасайды (осындай өнім беруші болған жағдайда).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10.8. Егер екі және одан астам лоттар бойынша өткізілген рәсімдердің қорытындылары бойынша бір жеңімпаз анықталса, онда тапсырыс беруші осы лоттардың барлығының талаптарын біріктіретін сатып алу туралы бір шарт жасауға құқылы. Осындай шарт жасаған кезде әрбі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лоттың шеңберіндегі сатып алудың қорытындысы бойынша белгіленген барлық талаптар өзгеріссіз қалуы тиіс.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10.9. Өткізілген сатып алу талаптарының мазмұнын өзгертуі мүмкін сатып алу туралы шарт жобасының маңызды талаптарына өзгері</w:t>
      </w:r>
      <w:proofErr w:type="gramStart"/>
      <w:r>
        <w:rPr>
          <w:rFonts w:ascii="Times New Roman" w:hAnsi="Times New Roman" w:cs="Times New Roman"/>
          <w:sz w:val="28"/>
          <w:szCs w:val="28"/>
        </w:rPr>
        <w:t>стер ж</w:t>
      </w:r>
      <w:proofErr w:type="gramEnd"/>
      <w:r>
        <w:rPr>
          <w:rFonts w:ascii="Times New Roman" w:hAnsi="Times New Roman" w:cs="Times New Roman"/>
          <w:sz w:val="28"/>
          <w:szCs w:val="28"/>
        </w:rPr>
        <w:t xml:space="preserve">әне/немесе толықтырулар енгізуге жол берілмейді. </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Сатып  алу  туралы  </w:t>
      </w:r>
      <w:proofErr w:type="gramStart"/>
      <w:r>
        <w:rPr>
          <w:rFonts w:ascii="Times New Roman" w:hAnsi="Times New Roman" w:cs="Times New Roman"/>
          <w:sz w:val="28"/>
          <w:szCs w:val="28"/>
        </w:rPr>
        <w:t>шарт</w:t>
      </w:r>
      <w:proofErr w:type="gramEnd"/>
      <w:r>
        <w:rPr>
          <w:rFonts w:ascii="Times New Roman" w:hAnsi="Times New Roman" w:cs="Times New Roman"/>
          <w:sz w:val="28"/>
          <w:szCs w:val="28"/>
        </w:rPr>
        <w:t xml:space="preserve">қа  Ережелердің  10.10.-тармағында  көзделген </w:t>
      </w:r>
      <w:bookmarkStart w:id="17" w:name="page39"/>
      <w:bookmarkEnd w:id="17"/>
      <w:r>
        <w:rPr>
          <w:rFonts w:ascii="Times New Roman" w:hAnsi="Times New Roman" w:cs="Times New Roman"/>
          <w:sz w:val="28"/>
          <w:szCs w:val="28"/>
        </w:rPr>
        <w:t>жағдайлардан басқа, шарттың мәні, шарттың сомасы, тауарларды жеткізудің, жұмыстарды орындаудың, қызметтерді көрсетудің сапасы және мерзімі сияқты, өнім берушінің таңдауы үшін негіз болып табылатын талаптарға әсер ететін өзгерістер енгізілмейді.</w:t>
      </w:r>
    </w:p>
    <w:p w:rsidR="00966AAC" w:rsidRDefault="00B867A7" w:rsidP="00D05958">
      <w:pPr>
        <w:widowControl w:val="0"/>
        <w:numPr>
          <w:ilvl w:val="0"/>
          <w:numId w:val="48"/>
        </w:numPr>
        <w:tabs>
          <w:tab w:val="clear" w:pos="720"/>
          <w:tab w:val="num" w:pos="148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 xml:space="preserve">Сатып алу туралы </w:t>
      </w:r>
      <w:proofErr w:type="gramStart"/>
      <w:r>
        <w:rPr>
          <w:rFonts w:ascii="Times New Roman" w:hAnsi="Times New Roman" w:cs="Times New Roman"/>
          <w:sz w:val="28"/>
          <w:szCs w:val="28"/>
        </w:rPr>
        <w:t>шарт</w:t>
      </w:r>
      <w:proofErr w:type="gramEnd"/>
      <w:r>
        <w:rPr>
          <w:rFonts w:ascii="Times New Roman" w:hAnsi="Times New Roman" w:cs="Times New Roman"/>
          <w:sz w:val="28"/>
          <w:szCs w:val="28"/>
        </w:rPr>
        <w:t xml:space="preserve">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 </w:t>
      </w:r>
    </w:p>
    <w:p w:rsidR="005D25AE"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lang w:val="kk-KZ"/>
        </w:rPr>
      </w:pPr>
      <w:r>
        <w:rPr>
          <w:rFonts w:ascii="Times New Roman" w:hAnsi="Times New Roman" w:cs="Times New Roman"/>
          <w:sz w:val="28"/>
          <w:szCs w:val="28"/>
        </w:rPr>
        <w:t>1) тауарлардың, жұмыстардың, қызметтердің бағасын жә</w:t>
      </w:r>
      <w:proofErr w:type="gramStart"/>
      <w:r>
        <w:rPr>
          <w:rFonts w:ascii="Times New Roman" w:hAnsi="Times New Roman" w:cs="Times New Roman"/>
          <w:sz w:val="28"/>
          <w:szCs w:val="28"/>
        </w:rPr>
        <w:t>не ти</w:t>
      </w:r>
      <w:proofErr w:type="gramEnd"/>
      <w:r>
        <w:rPr>
          <w:rFonts w:ascii="Times New Roman" w:hAnsi="Times New Roman" w:cs="Times New Roman"/>
          <w:sz w:val="28"/>
          <w:szCs w:val="28"/>
        </w:rPr>
        <w:t xml:space="preserve">ісінше сатып алу туралы шарттың сомасын азайту бөлігінде; </w:t>
      </w:r>
    </w:p>
    <w:p w:rsidR="00966AAC" w:rsidRPr="005D25AE" w:rsidRDefault="00B867A7" w:rsidP="005D25AE">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lang w:val="kk-KZ"/>
        </w:rPr>
      </w:pPr>
      <w:r w:rsidRPr="005D25AE">
        <w:rPr>
          <w:rFonts w:ascii="Times New Roman" w:hAnsi="Times New Roman" w:cs="Times New Roman"/>
          <w:sz w:val="28"/>
          <w:szCs w:val="28"/>
          <w:lang w:val="kk-KZ"/>
        </w:rPr>
        <w:t>2) сатып алынатын тауарлар, жұмыстар,</w:t>
      </w:r>
      <w:r w:rsidR="005D25AE">
        <w:rPr>
          <w:rFonts w:ascii="Times New Roman" w:hAnsi="Times New Roman" w:cs="Times New Roman"/>
          <w:sz w:val="28"/>
          <w:szCs w:val="28"/>
          <w:lang w:val="kk-KZ"/>
        </w:rPr>
        <w:t xml:space="preserve"> </w:t>
      </w:r>
      <w:r w:rsidRPr="005D25AE">
        <w:rPr>
          <w:rFonts w:ascii="Times New Roman" w:hAnsi="Times New Roman" w:cs="Times New Roman"/>
          <w:sz w:val="28"/>
          <w:szCs w:val="28"/>
          <w:lang w:val="kk-KZ"/>
        </w:rPr>
        <w:t>қ</w:t>
      </w:r>
      <w:r w:rsidR="005D25AE">
        <w:rPr>
          <w:rFonts w:ascii="Times New Roman" w:hAnsi="Times New Roman" w:cs="Times New Roman"/>
          <w:sz w:val="28"/>
          <w:szCs w:val="28"/>
          <w:lang w:val="kk-KZ"/>
        </w:rPr>
        <w:t xml:space="preserve">ызметтер көлемінде қажеттілікті </w:t>
      </w:r>
      <w:r w:rsidRPr="005D25AE">
        <w:rPr>
          <w:rFonts w:ascii="Times New Roman" w:hAnsi="Times New Roman" w:cs="Times New Roman"/>
          <w:sz w:val="28"/>
          <w:szCs w:val="28"/>
          <w:lang w:val="kk-KZ"/>
        </w:rPr>
        <w:t xml:space="preserve">арттыруға немесе азайтуға байланысты сатып алу туралы шарттың сомасын 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 </w:t>
      </w:r>
    </w:p>
    <w:p w:rsidR="00966AAC" w:rsidRPr="00C47B41"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 xml:space="preserve">3) егер өнім беруші сатып алу туралы шартты орындау барысында сатып алынатын тауардың бірлігіне баға, жұмыстың, қызметтің көлемі өзгермеген жағдайда сапасы жақсы және/немесе техникалық сипаттағы не болмаса, сатып алу туралы шарттың мәні болып табылатын тауарды жеткізу мерзімін және/немесе талаптарын ұсынғанда; </w:t>
      </w:r>
    </w:p>
    <w:p w:rsidR="00966AAC" w:rsidRPr="00C47B41"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 xml:space="preserve">4) 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 </w:t>
      </w:r>
    </w:p>
    <w:p w:rsidR="00966AAC" w:rsidRPr="00C47B41"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 xml:space="preserve">5) 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 жүзеге асыру кезінде, сондай-ақ сатып алу туралы шартты уақтылы орындауға кедергі келтіретін құрылыс алаңында тапсырыс берушінің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сатып алу туралы шартқа қосымша тиісті келісімдерді жасағанға дейін құжаттамалық расталуы тиіс; </w:t>
      </w:r>
    </w:p>
    <w:p w:rsidR="00966AAC" w:rsidRPr="0031024D"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lang w:val="kk-KZ"/>
        </w:rPr>
      </w:pPr>
      <w:r w:rsidRPr="0031024D">
        <w:rPr>
          <w:rFonts w:ascii="Times New Roman" w:hAnsi="Times New Roman" w:cs="Times New Roman"/>
          <w:sz w:val="28"/>
          <w:szCs w:val="28"/>
          <w:lang w:val="kk-KZ"/>
        </w:rPr>
        <w:lastRenderedPageBreak/>
        <w:t xml:space="preserve">6) табиғи монополиялар салаларында және реттелетін нарықтарда басшылықты жүзеге асыратын мемлекеттік орган белгілеген баға шегіндегі бағаларды мемлекеттік реттеу белгіленетін тауардың бірлігі үшін бағасын өзгерту бөлігінде жүзеге асырады. </w:t>
      </w:r>
    </w:p>
    <w:p w:rsidR="00966AAC" w:rsidRPr="005D25AE" w:rsidRDefault="00B867A7" w:rsidP="005D25AE">
      <w:pPr>
        <w:widowControl w:val="0"/>
        <w:numPr>
          <w:ilvl w:val="0"/>
          <w:numId w:val="48"/>
        </w:numPr>
        <w:tabs>
          <w:tab w:val="clear" w:pos="720"/>
          <w:tab w:val="num" w:pos="1486"/>
        </w:tabs>
        <w:overflowPunct w:val="0"/>
        <w:autoSpaceDE w:val="0"/>
        <w:autoSpaceDN w:val="0"/>
        <w:adjustRightInd w:val="0"/>
        <w:spacing w:after="0" w:line="240" w:lineRule="auto"/>
        <w:ind w:left="0" w:firstLine="566"/>
        <w:jc w:val="both"/>
        <w:rPr>
          <w:rFonts w:ascii="Times New Roman" w:hAnsi="Times New Roman" w:cs="Times New Roman"/>
          <w:sz w:val="24"/>
          <w:szCs w:val="24"/>
          <w:lang w:val="kk-KZ"/>
        </w:rPr>
      </w:pPr>
      <w:r w:rsidRPr="0031024D">
        <w:rPr>
          <w:rFonts w:ascii="Times New Roman" w:hAnsi="Times New Roman" w:cs="Times New Roman"/>
          <w:sz w:val="28"/>
          <w:szCs w:val="28"/>
          <w:lang w:val="kk-KZ"/>
        </w:rPr>
        <w:t>Егер тапсырыс берушінің атқарушы органы бекіткен тізбе бойынша, сол тоқсанда пайдалану үшін қажетті тауарларға, жұмыстарға, қызметтерге қажеттіліктерден аспайтын көлемде күнделікті немесе апта сайын қажетті (жарияланған сәттен бастап және өткізілген сатып алудың қорытындысы бойынша сатып алу туралы шарт жасасқанға дейінгі кезеңде) тауарларды, жұмыстарды, қызметтерді сатып алу қажеттілігі болса, тапсырыс беруші қызметінің үзіліссіздігін қамтамасыз ету мақсатында тауарларды, жұмыстарды, қызметтерді сатып алу ту</w:t>
      </w:r>
      <w:r w:rsidR="005D25AE" w:rsidRPr="0031024D">
        <w:rPr>
          <w:rFonts w:ascii="Times New Roman" w:hAnsi="Times New Roman" w:cs="Times New Roman"/>
          <w:sz w:val="28"/>
          <w:szCs w:val="28"/>
          <w:lang w:val="kk-KZ"/>
        </w:rPr>
        <w:t>ралы шарттың қолданылуын 3 (үш)</w:t>
      </w:r>
      <w:bookmarkStart w:id="18" w:name="page41"/>
      <w:bookmarkEnd w:id="18"/>
      <w:r w:rsidR="005D25AE">
        <w:rPr>
          <w:rFonts w:ascii="Times New Roman" w:hAnsi="Times New Roman" w:cs="Times New Roman"/>
          <w:sz w:val="28"/>
          <w:szCs w:val="28"/>
          <w:lang w:val="kk-KZ"/>
        </w:rPr>
        <w:t xml:space="preserve"> </w:t>
      </w:r>
      <w:r w:rsidRPr="005D25AE">
        <w:rPr>
          <w:rFonts w:ascii="Times New Roman" w:hAnsi="Times New Roman" w:cs="Times New Roman"/>
          <w:sz w:val="28"/>
          <w:szCs w:val="28"/>
          <w:lang w:val="kk-KZ"/>
        </w:rPr>
        <w:t>айдан аспайтын кезеңге ұзартуға құқылы.</w:t>
      </w:r>
    </w:p>
    <w:p w:rsidR="00966AAC" w:rsidRPr="00C47B41"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kk-KZ"/>
        </w:rPr>
      </w:pPr>
      <w:r w:rsidRPr="00C47B41">
        <w:rPr>
          <w:rFonts w:ascii="Times New Roman" w:hAnsi="Times New Roman" w:cs="Times New Roman"/>
          <w:sz w:val="28"/>
          <w:szCs w:val="28"/>
          <w:lang w:val="kk-KZ"/>
        </w:rPr>
        <w:t>10.12. Жылдық қаржылық есептіліктің аудиті бойынша сатып алу туралы шарт 3 (үш) жылдан астам емес мерзімге жасалуы мүмкін. Бұл ретте жылдық қаржылық есептілік аудиті бойынша қызметті сатып алуға арналған соманы «Назарбаев Университетінің» атқарушы органы (басқарушы орган - «Назарбаев Университетін» ұйымдастыру органы) айқындайды;</w:t>
      </w:r>
    </w:p>
    <w:p w:rsidR="00966AAC" w:rsidRPr="00C47B41" w:rsidRDefault="00B867A7" w:rsidP="00D05958">
      <w:pPr>
        <w:widowControl w:val="0"/>
        <w:numPr>
          <w:ilvl w:val="0"/>
          <w:numId w:val="49"/>
        </w:numPr>
        <w:tabs>
          <w:tab w:val="clear" w:pos="720"/>
          <w:tab w:val="num" w:pos="1486"/>
        </w:tabs>
        <w:overflowPunct w:val="0"/>
        <w:autoSpaceDE w:val="0"/>
        <w:autoSpaceDN w:val="0"/>
        <w:adjustRightInd w:val="0"/>
        <w:spacing w:after="0" w:line="240" w:lineRule="auto"/>
        <w:ind w:left="0" w:firstLine="566"/>
        <w:jc w:val="both"/>
        <w:rPr>
          <w:rFonts w:ascii="Times New Roman" w:hAnsi="Times New Roman" w:cs="Times New Roman"/>
          <w:sz w:val="28"/>
          <w:szCs w:val="28"/>
          <w:lang w:val="kk-KZ"/>
        </w:rPr>
      </w:pPr>
      <w:r w:rsidRPr="00C47B41">
        <w:rPr>
          <w:rFonts w:ascii="Times New Roman" w:hAnsi="Times New Roman" w:cs="Times New Roman"/>
          <w:sz w:val="28"/>
          <w:szCs w:val="28"/>
          <w:lang w:val="kk-KZ"/>
        </w:rPr>
        <w:t xml:space="preserve">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құжаттарына сәйкес жүзеге асырылады. </w:t>
      </w:r>
    </w:p>
    <w:p w:rsidR="00966AAC" w:rsidRPr="0031024D" w:rsidRDefault="00B867A7" w:rsidP="00D05958">
      <w:pPr>
        <w:widowControl w:val="0"/>
        <w:numPr>
          <w:ilvl w:val="0"/>
          <w:numId w:val="49"/>
        </w:numPr>
        <w:tabs>
          <w:tab w:val="clear" w:pos="720"/>
          <w:tab w:val="num" w:pos="1486"/>
        </w:tabs>
        <w:overflowPunct w:val="0"/>
        <w:autoSpaceDE w:val="0"/>
        <w:autoSpaceDN w:val="0"/>
        <w:adjustRightInd w:val="0"/>
        <w:spacing w:after="0" w:line="240" w:lineRule="auto"/>
        <w:ind w:left="0" w:right="20" w:firstLine="566"/>
        <w:jc w:val="both"/>
        <w:rPr>
          <w:rFonts w:ascii="Times New Roman" w:hAnsi="Times New Roman" w:cs="Times New Roman"/>
          <w:sz w:val="28"/>
          <w:szCs w:val="28"/>
          <w:lang w:val="kk-KZ"/>
        </w:rPr>
      </w:pPr>
      <w:r w:rsidRPr="0031024D">
        <w:rPr>
          <w:rFonts w:ascii="Times New Roman" w:hAnsi="Times New Roman" w:cs="Times New Roman"/>
          <w:sz w:val="28"/>
          <w:szCs w:val="28"/>
          <w:lang w:val="kk-KZ"/>
        </w:rPr>
        <w:t xml:space="preserve">Өнім беруші сатып алу туралы шарт бойынша міндеттемелерін орындамаған немесе тиісінше орындамаған жағдайда, тапсырыс беруші сатып алу туралы шарттың орындалуына енгізілген қамтамасыз етуді өндіріп алады. </w:t>
      </w:r>
    </w:p>
    <w:p w:rsidR="00966AAC" w:rsidRPr="0031024D" w:rsidRDefault="00B867A7" w:rsidP="00D05958">
      <w:pPr>
        <w:widowControl w:val="0"/>
        <w:numPr>
          <w:ilvl w:val="0"/>
          <w:numId w:val="49"/>
        </w:numPr>
        <w:tabs>
          <w:tab w:val="clear" w:pos="720"/>
          <w:tab w:val="num" w:pos="1486"/>
        </w:tabs>
        <w:overflowPunct w:val="0"/>
        <w:autoSpaceDE w:val="0"/>
        <w:autoSpaceDN w:val="0"/>
        <w:adjustRightInd w:val="0"/>
        <w:spacing w:after="0" w:line="240" w:lineRule="auto"/>
        <w:ind w:left="0" w:firstLine="566"/>
        <w:jc w:val="both"/>
        <w:rPr>
          <w:rFonts w:ascii="Times New Roman" w:hAnsi="Times New Roman" w:cs="Times New Roman"/>
          <w:sz w:val="28"/>
          <w:szCs w:val="28"/>
          <w:lang w:val="kk-KZ"/>
        </w:rPr>
      </w:pPr>
      <w:r w:rsidRPr="0031024D">
        <w:rPr>
          <w:rFonts w:ascii="Times New Roman" w:hAnsi="Times New Roman" w:cs="Times New Roman"/>
          <w:sz w:val="28"/>
          <w:szCs w:val="28"/>
          <w:lang w:val="kk-KZ"/>
        </w:rPr>
        <w:t xml:space="preserve">Әлеуетті өнім берушіні (өнім берушіні) «Назарбаев Университетінің» сенімсіз әлеуетті өнім берушілерінің (өнім берушілерінің) тізбесіне енгізу тәртібі «Назарбаев Университетінің» ішкі құжаттарына сәйкес анықталады. </w:t>
      </w:r>
    </w:p>
    <w:p w:rsidR="00966AAC" w:rsidRPr="0031024D"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lang w:val="kk-KZ"/>
        </w:rPr>
      </w:pPr>
    </w:p>
    <w:p w:rsidR="006C584B" w:rsidRPr="0031024D"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lang w:val="kk-KZ"/>
        </w:rPr>
      </w:pPr>
    </w:p>
    <w:p w:rsidR="00966AAC" w:rsidRPr="005D25AE" w:rsidRDefault="00B867A7" w:rsidP="005D25AE">
      <w:pPr>
        <w:widowControl w:val="0"/>
        <w:numPr>
          <w:ilvl w:val="1"/>
          <w:numId w:val="50"/>
        </w:numPr>
        <w:tabs>
          <w:tab w:val="clear" w:pos="1440"/>
          <w:tab w:val="num" w:pos="1480"/>
        </w:tabs>
        <w:overflowPunct w:val="0"/>
        <w:autoSpaceDE w:val="0"/>
        <w:autoSpaceDN w:val="0"/>
        <w:adjustRightInd w:val="0"/>
        <w:spacing w:after="0" w:line="240" w:lineRule="auto"/>
        <w:ind w:left="0" w:firstLine="566"/>
        <w:jc w:val="center"/>
        <w:rPr>
          <w:rFonts w:ascii="Times New Roman" w:hAnsi="Times New Roman" w:cs="Times New Roman"/>
          <w:b/>
          <w:bCs/>
          <w:sz w:val="28"/>
          <w:szCs w:val="28"/>
        </w:rPr>
      </w:pPr>
      <w:r>
        <w:rPr>
          <w:rFonts w:ascii="Times New Roman" w:hAnsi="Times New Roman" w:cs="Times New Roman"/>
          <w:b/>
          <w:bCs/>
          <w:sz w:val="28"/>
          <w:szCs w:val="28"/>
        </w:rPr>
        <w:t>Ережелердің нормаларын бұзғаны үшін жауапкершілік</w:t>
      </w:r>
    </w:p>
    <w:p w:rsidR="005D25AE" w:rsidRDefault="005D25AE" w:rsidP="005D25AE">
      <w:pPr>
        <w:widowControl w:val="0"/>
        <w:overflowPunct w:val="0"/>
        <w:autoSpaceDE w:val="0"/>
        <w:autoSpaceDN w:val="0"/>
        <w:adjustRightInd w:val="0"/>
        <w:spacing w:after="0" w:line="240" w:lineRule="auto"/>
        <w:ind w:left="566"/>
        <w:rPr>
          <w:rFonts w:ascii="Times New Roman" w:hAnsi="Times New Roman" w:cs="Times New Roman"/>
          <w:b/>
          <w:bCs/>
          <w:sz w:val="28"/>
          <w:szCs w:val="28"/>
        </w:rPr>
      </w:pPr>
    </w:p>
    <w:p w:rsidR="00966AAC" w:rsidRDefault="00B867A7" w:rsidP="00D05958">
      <w:pPr>
        <w:widowControl w:val="0"/>
        <w:numPr>
          <w:ilvl w:val="0"/>
          <w:numId w:val="51"/>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Тапсырыс берушінің/сатып алуды ұйымдастырушының басшылары, комиссия, сарапш</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лар), сатып алуды ұйымдастыру мен өткізуді жүзеге асыратын тұлғалар, сондай-ақ тауарларды, жұмыстарды, қызметтерді сатып алу процесіне қатысатын басқа да тұлғалар Ережелердің нормаларын бұзғаны үшін дербес жауапты болады. </w:t>
      </w:r>
    </w:p>
    <w:p w:rsidR="00966AAC" w:rsidRDefault="00B867A7" w:rsidP="00D05958">
      <w:pPr>
        <w:widowControl w:val="0"/>
        <w:numPr>
          <w:ilvl w:val="0"/>
          <w:numId w:val="51"/>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Қызметкерлерді Ережелердің нормаларын бұзғаны үшін жауапкершілікке тарту тәртібі Қазақстан Республикасының заңнамасына және белгіленген тәртіппен бекітілген ішкі құ</w:t>
      </w:r>
      <w:proofErr w:type="gramStart"/>
      <w:r>
        <w:rPr>
          <w:rFonts w:ascii="Times New Roman" w:hAnsi="Times New Roman" w:cs="Times New Roman"/>
          <w:sz w:val="28"/>
          <w:szCs w:val="28"/>
        </w:rPr>
        <w:t>жаттар</w:t>
      </w:r>
      <w:proofErr w:type="gramEnd"/>
      <w:r>
        <w:rPr>
          <w:rFonts w:ascii="Times New Roman" w:hAnsi="Times New Roman" w:cs="Times New Roman"/>
          <w:sz w:val="28"/>
          <w:szCs w:val="28"/>
        </w:rPr>
        <w:t xml:space="preserve">ға сәйкес айқындалады.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6C584B"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6C584B"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6C584B" w:rsidRDefault="006C584B" w:rsidP="00D05958">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966AAC" w:rsidRPr="005D25AE" w:rsidRDefault="005D25AE" w:rsidP="005D25AE">
      <w:pPr>
        <w:pStyle w:val="a3"/>
        <w:widowControl w:val="0"/>
        <w:numPr>
          <w:ilvl w:val="1"/>
          <w:numId w:val="50"/>
        </w:numPr>
        <w:tabs>
          <w:tab w:val="left" w:pos="1701"/>
        </w:tabs>
        <w:overflowPunct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lastRenderedPageBreak/>
        <w:t xml:space="preserve"> </w:t>
      </w:r>
      <w:r w:rsidR="00B867A7" w:rsidRPr="005D25AE">
        <w:rPr>
          <w:rFonts w:ascii="Times New Roman" w:hAnsi="Times New Roman" w:cs="Times New Roman"/>
          <w:b/>
          <w:bCs/>
          <w:sz w:val="28"/>
          <w:szCs w:val="28"/>
        </w:rPr>
        <w:t>Қорытынды ережелер</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b/>
          <w:bCs/>
          <w:sz w:val="28"/>
          <w:szCs w:val="28"/>
        </w:rPr>
      </w:pPr>
    </w:p>
    <w:p w:rsidR="00966AAC" w:rsidRDefault="00B867A7" w:rsidP="00D05958">
      <w:pPr>
        <w:widowControl w:val="0"/>
        <w:numPr>
          <w:ilvl w:val="0"/>
          <w:numId w:val="53"/>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Өткізілген сатып алуларда бұзушылықтар анықталған жағдайда тапсырыс беруші/комиссия сатып алу туралы шартты жасасқан сәтке дейін қорытындыларды жасамай, әлеуетті өнім берушілерге қандай да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шығындарды өтемей, осы сатып алудың өткізілуі туралы ақпарат жарияланған интернет-ресурста тиісті хаттаманы жариялау арқылы сатып алуға қатысқан барлық әлеуетті өні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берушілерді осы шешім туралы хабардар етуге міндетті. </w:t>
      </w:r>
    </w:p>
    <w:p w:rsidR="00966AAC" w:rsidRDefault="00B867A7" w:rsidP="00D05958">
      <w:pPr>
        <w:widowControl w:val="0"/>
        <w:numPr>
          <w:ilvl w:val="0"/>
          <w:numId w:val="53"/>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Егер тапсырыс берушінің, сатып алуды ұйымдастырушының, комиссияның, сарапш</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лар)дың іс-әрекеті (әрекетсіздігі), шешімдері әлеуетті өнім берушілердің құқықтары мен заңды мүдделерін бұзса, әлеуетті өнім берушілер олардың іс-әрекетіне (әрекетсіздігіне), шешімдеріне шағымдануға құқылы. </w:t>
      </w:r>
    </w:p>
    <w:p w:rsidR="00966AAC" w:rsidRDefault="00B867A7" w:rsidP="00D05958">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rPr>
      </w:pPr>
      <w:r>
        <w:rPr>
          <w:rFonts w:ascii="Times New Roman" w:hAnsi="Times New Roman" w:cs="Times New Roman"/>
          <w:sz w:val="28"/>
          <w:szCs w:val="28"/>
        </w:rPr>
        <w:t>Сатып алуды жүзеге асырудан бас тарту туралы тапсырыс берушінің шешімі шағ</w:t>
      </w:r>
      <w:proofErr w:type="gramStart"/>
      <w:r>
        <w:rPr>
          <w:rFonts w:ascii="Times New Roman" w:hAnsi="Times New Roman" w:cs="Times New Roman"/>
          <w:sz w:val="28"/>
          <w:szCs w:val="28"/>
        </w:rPr>
        <w:t>ымдану</w:t>
      </w:r>
      <w:proofErr w:type="gramEnd"/>
      <w:r>
        <w:rPr>
          <w:rFonts w:ascii="Times New Roman" w:hAnsi="Times New Roman" w:cs="Times New Roman"/>
          <w:sz w:val="28"/>
          <w:szCs w:val="28"/>
        </w:rPr>
        <w:t xml:space="preserve">ға жатпайды. </w:t>
      </w:r>
    </w:p>
    <w:p w:rsidR="00966AAC" w:rsidRPr="0093336C" w:rsidRDefault="00B867A7" w:rsidP="00D05958">
      <w:pPr>
        <w:widowControl w:val="0"/>
        <w:numPr>
          <w:ilvl w:val="0"/>
          <w:numId w:val="53"/>
        </w:numPr>
        <w:tabs>
          <w:tab w:val="clear" w:pos="720"/>
          <w:tab w:val="num" w:pos="1416"/>
        </w:tabs>
        <w:overflowPunct w:val="0"/>
        <w:autoSpaceDE w:val="0"/>
        <w:autoSpaceDN w:val="0"/>
        <w:adjustRightInd w:val="0"/>
        <w:spacing w:after="0" w:line="240" w:lineRule="auto"/>
        <w:ind w:left="0" w:firstLine="566"/>
        <w:jc w:val="both"/>
        <w:rPr>
          <w:rFonts w:ascii="Times New Roman" w:hAnsi="Times New Roman" w:cs="Times New Roman"/>
          <w:sz w:val="24"/>
          <w:szCs w:val="24"/>
        </w:rPr>
      </w:pPr>
      <w:r w:rsidRPr="0093336C">
        <w:rPr>
          <w:rFonts w:ascii="Times New Roman" w:hAnsi="Times New Roman" w:cs="Times New Roman"/>
          <w:sz w:val="28"/>
          <w:szCs w:val="28"/>
        </w:rPr>
        <w:t xml:space="preserve">Ережені қолданысқа енгізгенге дейін басталған (жарияланған) сатып алу </w:t>
      </w:r>
      <w:proofErr w:type="gramStart"/>
      <w:r w:rsidRPr="0093336C">
        <w:rPr>
          <w:rFonts w:ascii="Times New Roman" w:hAnsi="Times New Roman" w:cs="Times New Roman"/>
          <w:sz w:val="28"/>
          <w:szCs w:val="28"/>
        </w:rPr>
        <w:t>р</w:t>
      </w:r>
      <w:proofErr w:type="gramEnd"/>
      <w:r w:rsidRPr="0093336C">
        <w:rPr>
          <w:rFonts w:ascii="Times New Roman" w:hAnsi="Times New Roman" w:cs="Times New Roman"/>
          <w:sz w:val="28"/>
          <w:szCs w:val="28"/>
        </w:rPr>
        <w:t xml:space="preserve">әсімдері сатып алу туралы шешім қабылданған күнге дейін </w:t>
      </w:r>
      <w:bookmarkStart w:id="19" w:name="page43"/>
      <w:bookmarkEnd w:id="19"/>
      <w:r w:rsidRPr="0093336C">
        <w:rPr>
          <w:rFonts w:ascii="Times New Roman" w:hAnsi="Times New Roman" w:cs="Times New Roman"/>
          <w:sz w:val="28"/>
          <w:szCs w:val="28"/>
        </w:rPr>
        <w:t>қолданылған тәртіпке сәйкес жүзеге асырылады.</w:t>
      </w:r>
    </w:p>
    <w:p w:rsidR="00966AAC" w:rsidRDefault="00B867A7" w:rsidP="00D05958">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Егер тендер/баға ұсыныстарын сұрату тәсілімен сатып алу өткізілмеді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танылса, бір көзден сатып алулар тендер/баға ұсыныстарын сұрату тәсілімен сатып алуды жүзеге асыру туралы шешім қабылданған күнге дейін қолданылған тәртіпке сәйкес жүзеге асырылады.</w:t>
      </w:r>
    </w:p>
    <w:p w:rsidR="00584BCA" w:rsidRDefault="00584BCA" w:rsidP="00D05958">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proofErr w:type="gramStart"/>
      <w:r>
        <w:rPr>
          <w:rFonts w:ascii="Times New Roman" w:hAnsi="Times New Roman" w:cs="Times New Roman"/>
          <w:sz w:val="28"/>
          <w:szCs w:val="28"/>
        </w:rPr>
        <w:t xml:space="preserve">12.4. </w:t>
      </w:r>
      <w:r w:rsidRPr="00147A70">
        <w:rPr>
          <w:rFonts w:ascii="Times New Roman" w:hAnsi="Times New Roman" w:cs="Times New Roman"/>
          <w:sz w:val="28"/>
          <w:lang w:val="kk-KZ"/>
        </w:rPr>
        <w:t>Қордың жарғылық қызметінің атқарылуын және жүзеге асырылуын бастау</w:t>
      </w:r>
      <w:r>
        <w:rPr>
          <w:rFonts w:ascii="Times New Roman" w:hAnsi="Times New Roman" w:cs="Times New Roman"/>
          <w:sz w:val="28"/>
          <w:lang w:val="kk-KZ"/>
        </w:rPr>
        <w:t>ды қамтамасыз ету</w:t>
      </w:r>
      <w:r w:rsidRPr="00147A70">
        <w:rPr>
          <w:rFonts w:ascii="Times New Roman" w:hAnsi="Times New Roman" w:cs="Times New Roman"/>
          <w:sz w:val="28"/>
          <w:lang w:val="kk-KZ"/>
        </w:rPr>
        <w:t xml:space="preserve"> мақсатында осы Ережені бекіткен күннен бастап кемінде 3 (үш) ай кезеңге «Назарбаев Университеті» ДББҰ және оның ұйымдарының жабдықтаушысы</w:t>
      </w:r>
      <w:r>
        <w:rPr>
          <w:rFonts w:ascii="Times New Roman" w:hAnsi="Times New Roman" w:cs="Times New Roman"/>
          <w:sz w:val="28"/>
          <w:lang w:val="kk-KZ"/>
        </w:rPr>
        <w:t>нан</w:t>
      </w:r>
      <w:r w:rsidRPr="00147A70">
        <w:rPr>
          <w:rFonts w:ascii="Times New Roman" w:hAnsi="Times New Roman" w:cs="Times New Roman"/>
          <w:sz w:val="28"/>
          <w:lang w:val="kk-KZ"/>
        </w:rPr>
        <w:t xml:space="preserve"> Қордың атқарушы органы бекіткен тауарлар, жұмыстар және қызметтердің тізбесі бойынша тауарлардың, жұмыстардың ж</w:t>
      </w:r>
      <w:proofErr w:type="gramEnd"/>
      <w:r w:rsidRPr="00147A70">
        <w:rPr>
          <w:rFonts w:ascii="Times New Roman" w:hAnsi="Times New Roman" w:cs="Times New Roman"/>
          <w:sz w:val="28"/>
          <w:lang w:val="kk-KZ"/>
        </w:rPr>
        <w:t>әне қызметтердің күнделікті және апта сайынғы қажеттілігін сатып алу осы Ереженің нормаларын қолданбастан жүзеге асыр</w:t>
      </w:r>
      <w:r>
        <w:rPr>
          <w:rFonts w:ascii="Times New Roman" w:hAnsi="Times New Roman" w:cs="Times New Roman"/>
          <w:sz w:val="28"/>
          <w:lang w:val="kk-KZ"/>
        </w:rPr>
        <w:t>ыл</w:t>
      </w:r>
      <w:r w:rsidRPr="00147A70">
        <w:rPr>
          <w:rFonts w:ascii="Times New Roman" w:hAnsi="Times New Roman" w:cs="Times New Roman"/>
          <w:sz w:val="28"/>
          <w:lang w:val="kk-KZ"/>
        </w:rPr>
        <w:t xml:space="preserve">ады.  </w:t>
      </w:r>
    </w:p>
    <w:p w:rsidR="00966AAC" w:rsidRDefault="00966AAC" w:rsidP="00D05958">
      <w:pPr>
        <w:widowControl w:val="0"/>
        <w:autoSpaceDE w:val="0"/>
        <w:autoSpaceDN w:val="0"/>
        <w:adjustRightInd w:val="0"/>
        <w:spacing w:after="0" w:line="240" w:lineRule="auto"/>
        <w:ind w:firstLine="566"/>
        <w:jc w:val="both"/>
        <w:rPr>
          <w:rFonts w:ascii="Times New Roman" w:hAnsi="Times New Roman" w:cs="Times New Roman"/>
          <w:sz w:val="24"/>
          <w:szCs w:val="24"/>
        </w:rPr>
        <w:sectPr w:rsidR="00966AAC" w:rsidSect="006C584B">
          <w:pgSz w:w="11906" w:h="16838"/>
          <w:pgMar w:top="709" w:right="849" w:bottom="527" w:left="1843" w:header="720" w:footer="720" w:gutter="0"/>
          <w:cols w:space="720" w:equalWidth="0">
            <w:col w:w="9214"/>
          </w:cols>
          <w:noEndnote/>
        </w:sectPr>
      </w:pPr>
    </w:p>
    <w:p w:rsidR="00966AAC" w:rsidRDefault="00966AAC" w:rsidP="0093336C">
      <w:pPr>
        <w:widowControl w:val="0"/>
        <w:autoSpaceDE w:val="0"/>
        <w:autoSpaceDN w:val="0"/>
        <w:adjustRightInd w:val="0"/>
        <w:spacing w:after="0" w:line="200" w:lineRule="exact"/>
        <w:rPr>
          <w:rFonts w:ascii="Times New Roman" w:hAnsi="Times New Roman" w:cs="Times New Roman"/>
          <w:sz w:val="24"/>
          <w:szCs w:val="24"/>
        </w:rPr>
      </w:pPr>
    </w:p>
    <w:sectPr w:rsidR="00966AAC">
      <w:type w:val="continuous"/>
      <w:pgSz w:w="11906" w:h="16838"/>
      <w:pgMar w:top="844" w:right="1480" w:bottom="527" w:left="1420" w:header="720" w:footer="720" w:gutter="0"/>
      <w:cols w:space="720" w:equalWidth="0">
        <w:col w:w="9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A8" w:rsidRDefault="00BD38A8" w:rsidP="00D05958">
      <w:pPr>
        <w:spacing w:after="0" w:line="240" w:lineRule="auto"/>
      </w:pPr>
      <w:r>
        <w:separator/>
      </w:r>
    </w:p>
  </w:endnote>
  <w:endnote w:type="continuationSeparator" w:id="0">
    <w:p w:rsidR="00BD38A8" w:rsidRDefault="00BD38A8" w:rsidP="00D0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58" w:rsidRPr="00D05958" w:rsidRDefault="00D05958" w:rsidP="00D05958">
    <w:pPr>
      <w:pStyle w:val="a6"/>
      <w:pBdr>
        <w:top w:val="thinThickSmallGap" w:sz="24" w:space="1" w:color="622423" w:themeColor="accent2" w:themeShade="7F"/>
      </w:pBdr>
      <w:rPr>
        <w:rFonts w:ascii="Times New Roman" w:eastAsiaTheme="majorEastAsia" w:hAnsi="Times New Roman"/>
      </w:rPr>
    </w:pPr>
    <w:r>
      <w:rPr>
        <w:rFonts w:ascii="Times New Roman" w:hAnsi="Times New Roman" w:cs="Times New Roman"/>
        <w:bCs/>
        <w:sz w:val="24"/>
        <w:szCs w:val="24"/>
      </w:rPr>
      <w:t>Т</w:t>
    </w:r>
    <w:r w:rsidRPr="00D05958">
      <w:rPr>
        <w:rFonts w:ascii="Times New Roman" w:hAnsi="Times New Roman" w:cs="Times New Roman"/>
        <w:bCs/>
        <w:sz w:val="24"/>
        <w:szCs w:val="24"/>
      </w:rPr>
      <w:t>ауарларды, жұмыстарды, қызметтерді сатып алу ережесі</w:t>
    </w:r>
    <w:r w:rsidRPr="003B3C56">
      <w:rPr>
        <w:rFonts w:ascii="Times New Roman" w:eastAsiaTheme="majorEastAsia" w:hAnsi="Times New Roman"/>
      </w:rPr>
      <w:t xml:space="preserve"> </w:t>
    </w:r>
    <w:r w:rsidRPr="003B3C56">
      <w:rPr>
        <w:rFonts w:ascii="Times New Roman" w:eastAsiaTheme="majorEastAsia" w:hAnsi="Times New Roman"/>
      </w:rPr>
      <w:ptab w:relativeTo="margin" w:alignment="right" w:leader="none"/>
    </w:r>
    <w:r w:rsidRPr="003B3C56">
      <w:rPr>
        <w:rFonts w:ascii="Times New Roman" w:hAnsi="Times New Roman"/>
      </w:rPr>
      <w:fldChar w:fldCharType="begin"/>
    </w:r>
    <w:r w:rsidRPr="003B3C56">
      <w:rPr>
        <w:rFonts w:ascii="Times New Roman" w:hAnsi="Times New Roman"/>
      </w:rPr>
      <w:instrText>PAGE   \* MERGEFORMAT</w:instrText>
    </w:r>
    <w:r w:rsidRPr="003B3C56">
      <w:rPr>
        <w:rFonts w:ascii="Times New Roman" w:hAnsi="Times New Roman"/>
      </w:rPr>
      <w:fldChar w:fldCharType="separate"/>
    </w:r>
    <w:r w:rsidR="0031024D" w:rsidRPr="0031024D">
      <w:rPr>
        <w:rFonts w:ascii="Times New Roman" w:eastAsiaTheme="majorEastAsia" w:hAnsi="Times New Roman"/>
        <w:noProof/>
      </w:rPr>
      <w:t>2</w:t>
    </w:r>
    <w:r w:rsidRPr="003B3C56">
      <w:rPr>
        <w:rFonts w:ascii="Times New Roman" w:eastAsiaTheme="majorEastAsia"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A8" w:rsidRDefault="00BD38A8" w:rsidP="00D05958">
      <w:pPr>
        <w:spacing w:after="0" w:line="240" w:lineRule="auto"/>
      </w:pPr>
      <w:r>
        <w:separator/>
      </w:r>
    </w:p>
  </w:footnote>
  <w:footnote w:type="continuationSeparator" w:id="0">
    <w:p w:rsidR="00BD38A8" w:rsidRDefault="00BD38A8" w:rsidP="00D05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259ADEC8"/>
    <w:lvl w:ilvl="0" w:tplc="ECBA2A6E">
      <w:start w:val="1"/>
      <w:numFmt w:val="decimal"/>
      <w:lvlText w:val="%1"/>
      <w:lvlJc w:val="left"/>
      <w:pPr>
        <w:tabs>
          <w:tab w:val="num" w:pos="720"/>
        </w:tabs>
        <w:ind w:left="720" w:hanging="360"/>
      </w:pPr>
      <w:rPr>
        <w:rFonts w:hint="default"/>
      </w:r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0000440D">
      <w:start w:val="1"/>
      <w:numFmt w:val="decimal"/>
      <w:lvlText w:val="%2)"/>
      <w:lvlJc w:val="left"/>
      <w:pPr>
        <w:tabs>
          <w:tab w:val="num" w:pos="1440"/>
        </w:tabs>
        <w:ind w:left="1440" w:hanging="360"/>
      </w:pPr>
    </w:lvl>
    <w:lvl w:ilvl="2" w:tplc="0000491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CF"/>
    <w:multiLevelType w:val="hybridMultilevel"/>
    <w:tmpl w:val="00006732"/>
    <w:lvl w:ilvl="0" w:tplc="00006D22">
      <w:start w:val="13"/>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decimal"/>
      <w:lvlText w:val="%1"/>
      <w:lvlJc w:val="left"/>
      <w:pPr>
        <w:tabs>
          <w:tab w:val="num" w:pos="720"/>
        </w:tabs>
        <w:ind w:left="720" w:hanging="360"/>
      </w:pPr>
    </w:lvl>
    <w:lvl w:ilvl="1" w:tplc="00000120">
      <w:start w:val="27"/>
      <w:numFmt w:val="decimal"/>
      <w:lvlText w:val="%2)"/>
      <w:lvlJc w:val="left"/>
      <w:pPr>
        <w:tabs>
          <w:tab w:val="num" w:pos="1440"/>
        </w:tabs>
        <w:ind w:left="1440" w:hanging="360"/>
      </w:pPr>
    </w:lvl>
    <w:lvl w:ilvl="2" w:tplc="0000759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E90"/>
    <w:multiLevelType w:val="hybridMultilevel"/>
    <w:tmpl w:val="00003A2D"/>
    <w:lvl w:ilvl="0" w:tplc="00006048">
      <w:start w:val="1"/>
      <w:numFmt w:val="decimal"/>
      <w:lvlText w:val="11.%1."/>
      <w:lvlJc w:val="left"/>
      <w:pPr>
        <w:tabs>
          <w:tab w:val="num" w:pos="720"/>
        </w:tabs>
        <w:ind w:left="720" w:hanging="360"/>
      </w:pPr>
    </w:lvl>
    <w:lvl w:ilvl="1" w:tplc="000057D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1F4"/>
    <w:multiLevelType w:val="hybridMultilevel"/>
    <w:tmpl w:val="00005DD5"/>
    <w:lvl w:ilvl="0" w:tplc="00006AD4">
      <w:start w:val="3"/>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E9"/>
    <w:multiLevelType w:val="hybridMultilevel"/>
    <w:tmpl w:val="00004080"/>
    <w:lvl w:ilvl="0" w:tplc="00005DB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53C"/>
    <w:multiLevelType w:val="hybridMultilevel"/>
    <w:tmpl w:val="00007E87"/>
    <w:lvl w:ilvl="0" w:tplc="0000390C">
      <w:start w:val="3"/>
      <w:numFmt w:val="decimal"/>
      <w:lvlText w:val="%1."/>
      <w:lvlJc w:val="left"/>
      <w:pPr>
        <w:tabs>
          <w:tab w:val="num" w:pos="720"/>
        </w:tabs>
        <w:ind w:left="720" w:hanging="360"/>
      </w:pPr>
    </w:lvl>
    <w:lvl w:ilvl="1" w:tplc="00000F3E">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6C5"/>
    <w:multiLevelType w:val="hybridMultilevel"/>
    <w:tmpl w:val="00006899"/>
    <w:lvl w:ilvl="0" w:tplc="00003CD5">
      <w:start w:val="2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916"/>
    <w:multiLevelType w:val="hybridMultilevel"/>
    <w:tmpl w:val="00006172"/>
    <w:lvl w:ilvl="0" w:tplc="00006B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AF4"/>
    <w:multiLevelType w:val="hybridMultilevel"/>
    <w:tmpl w:val="00000ECC"/>
    <w:lvl w:ilvl="0" w:tplc="000046CF">
      <w:start w:val="1"/>
      <w:numFmt w:val="decimal"/>
      <w:lvlText w:val="%1"/>
      <w:lvlJc w:val="left"/>
      <w:pPr>
        <w:tabs>
          <w:tab w:val="num" w:pos="720"/>
        </w:tabs>
        <w:ind w:left="720" w:hanging="360"/>
      </w:pPr>
    </w:lvl>
    <w:lvl w:ilvl="1" w:tplc="000001D3">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CD0"/>
    <w:multiLevelType w:val="hybridMultilevel"/>
    <w:tmpl w:val="0000366B"/>
    <w:lvl w:ilvl="0" w:tplc="000066C4">
      <w:start w:val="1"/>
      <w:numFmt w:val="decimal"/>
      <w:lvlText w:val="%1"/>
      <w:lvlJc w:val="left"/>
      <w:pPr>
        <w:tabs>
          <w:tab w:val="num" w:pos="720"/>
        </w:tabs>
        <w:ind w:left="720" w:hanging="360"/>
      </w:pPr>
    </w:lvl>
    <w:lvl w:ilvl="1" w:tplc="00004230">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059"/>
    <w:multiLevelType w:val="hybridMultilevel"/>
    <w:tmpl w:val="0000127E"/>
    <w:lvl w:ilvl="0" w:tplc="00000035">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213"/>
    <w:multiLevelType w:val="hybridMultilevel"/>
    <w:tmpl w:val="0000260D"/>
    <w:lvl w:ilvl="0" w:tplc="00006B89">
      <w:start w:val="1"/>
      <w:numFmt w:val="decimal"/>
      <w:lvlText w:val="%1"/>
      <w:lvlJc w:val="left"/>
      <w:pPr>
        <w:tabs>
          <w:tab w:val="num" w:pos="720"/>
        </w:tabs>
        <w:ind w:left="720" w:hanging="360"/>
      </w:pPr>
    </w:lvl>
    <w:lvl w:ilvl="1" w:tplc="0000030A">
      <w:start w:val="1"/>
      <w:numFmt w:val="decimal"/>
      <w:lvlText w:val="%2"/>
      <w:lvlJc w:val="left"/>
      <w:pPr>
        <w:tabs>
          <w:tab w:val="num" w:pos="1440"/>
        </w:tabs>
        <w:ind w:left="1440" w:hanging="360"/>
      </w:pPr>
    </w:lvl>
    <w:lvl w:ilvl="2" w:tplc="0000301C">
      <w:start w:val="25"/>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350"/>
    <w:multiLevelType w:val="hybridMultilevel"/>
    <w:tmpl w:val="000022EE"/>
    <w:lvl w:ilvl="0" w:tplc="00004B40">
      <w:start w:val="29"/>
      <w:numFmt w:val="decimal"/>
      <w:lvlText w:val="%1)"/>
      <w:lvlJc w:val="left"/>
      <w:pPr>
        <w:tabs>
          <w:tab w:val="num" w:pos="720"/>
        </w:tabs>
        <w:ind w:left="720" w:hanging="360"/>
      </w:pPr>
    </w:lvl>
    <w:lvl w:ilvl="1" w:tplc="00005878">
      <w:start w:val="1"/>
      <w:numFmt w:val="decimal"/>
      <w:lvlText w:val="%2"/>
      <w:lvlJc w:val="left"/>
      <w:pPr>
        <w:tabs>
          <w:tab w:val="num" w:pos="1440"/>
        </w:tabs>
        <w:ind w:left="1440" w:hanging="360"/>
      </w:pPr>
    </w:lvl>
    <w:lvl w:ilvl="2" w:tplc="00006B3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61E"/>
    <w:multiLevelType w:val="hybridMultilevel"/>
    <w:tmpl w:val="00005E9D"/>
    <w:lvl w:ilvl="0" w:tplc="0000489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833"/>
    <w:multiLevelType w:val="hybridMultilevel"/>
    <w:tmpl w:val="00007874"/>
    <w:lvl w:ilvl="0" w:tplc="0000249E">
      <w:start w:val="1"/>
      <w:numFmt w:val="decimal"/>
      <w:lvlText w:val="10.%1."/>
      <w:lvlJc w:val="left"/>
      <w:pPr>
        <w:tabs>
          <w:tab w:val="num" w:pos="720"/>
        </w:tabs>
        <w:ind w:left="720" w:hanging="360"/>
      </w:pPr>
    </w:lvl>
    <w:lvl w:ilvl="1" w:tplc="00002B0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FFF"/>
    <w:multiLevelType w:val="hybridMultilevel"/>
    <w:tmpl w:val="00006C69"/>
    <w:lvl w:ilvl="0" w:tplc="0000288F">
      <w:start w:val="6"/>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2E6"/>
    <w:multiLevelType w:val="hybridMultilevel"/>
    <w:tmpl w:val="0000401D"/>
    <w:lvl w:ilvl="0" w:tplc="000071F0">
      <w:start w:val="1"/>
      <w:numFmt w:val="decimal"/>
      <w:lvlText w:val="%1"/>
      <w:lvlJc w:val="left"/>
      <w:pPr>
        <w:tabs>
          <w:tab w:val="num" w:pos="720"/>
        </w:tabs>
        <w:ind w:left="720" w:hanging="360"/>
      </w:pPr>
    </w:lvl>
    <w:lvl w:ilvl="1" w:tplc="00000384">
      <w:start w:val="1"/>
      <w:numFmt w:val="decimal"/>
      <w:lvlText w:val="%2"/>
      <w:lvlJc w:val="left"/>
      <w:pPr>
        <w:tabs>
          <w:tab w:val="num" w:pos="1440"/>
        </w:tabs>
        <w:ind w:left="1440" w:hanging="360"/>
      </w:pPr>
    </w:lvl>
    <w:lvl w:ilvl="2" w:tplc="00007F4F">
      <w:start w:val="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3EA"/>
    <w:multiLevelType w:val="hybridMultilevel"/>
    <w:tmpl w:val="000023C9"/>
    <w:lvl w:ilvl="0" w:tplc="000048C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699"/>
    <w:multiLevelType w:val="hybridMultilevel"/>
    <w:tmpl w:val="00000902"/>
    <w:lvl w:ilvl="0" w:tplc="00007BB9">
      <w:start w:val="9"/>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61"/>
    <w:multiLevelType w:val="hybridMultilevel"/>
    <w:tmpl w:val="000022CD"/>
    <w:lvl w:ilvl="0" w:tplc="00007D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A9E"/>
    <w:multiLevelType w:val="hybridMultilevel"/>
    <w:tmpl w:val="0000797D"/>
    <w:lvl w:ilvl="0" w:tplc="00005F49">
      <w:start w:val="1"/>
      <w:numFmt w:val="decimal"/>
      <w:lvlText w:val="%1"/>
      <w:lvlJc w:val="left"/>
      <w:pPr>
        <w:tabs>
          <w:tab w:val="num" w:pos="720"/>
        </w:tabs>
        <w:ind w:left="720" w:hanging="360"/>
      </w:pPr>
    </w:lvl>
    <w:lvl w:ilvl="1" w:tplc="00000DDC">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3B25"/>
    <w:multiLevelType w:val="hybridMultilevel"/>
    <w:tmpl w:val="00001E1F"/>
    <w:lvl w:ilvl="0" w:tplc="00006E5D">
      <w:start w:val="1"/>
      <w:numFmt w:val="decimal"/>
      <w:lvlText w:val="%1"/>
      <w:lvlJc w:val="left"/>
      <w:pPr>
        <w:tabs>
          <w:tab w:val="num" w:pos="720"/>
        </w:tabs>
        <w:ind w:left="720" w:hanging="360"/>
      </w:pPr>
    </w:lvl>
    <w:lvl w:ilvl="1" w:tplc="00001AD4">
      <w:start w:val="20"/>
      <w:numFmt w:val="decimal"/>
      <w:lvlText w:val="%2)"/>
      <w:lvlJc w:val="left"/>
      <w:pPr>
        <w:tabs>
          <w:tab w:val="num" w:pos="1440"/>
        </w:tabs>
        <w:ind w:left="1440" w:hanging="360"/>
      </w:pPr>
    </w:lvl>
    <w:lvl w:ilvl="2" w:tplc="000063C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3CD6"/>
    <w:multiLevelType w:val="hybridMultilevel"/>
    <w:tmpl w:val="00000FBF"/>
    <w:lvl w:ilvl="0" w:tplc="00002F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09D"/>
    <w:multiLevelType w:val="hybridMultilevel"/>
    <w:tmpl w:val="000012E1"/>
    <w:lvl w:ilvl="0" w:tplc="0000798B">
      <w:start w:val="10"/>
      <w:numFmt w:val="decimal"/>
      <w:lvlText w:val="%1)"/>
      <w:lvlJc w:val="left"/>
      <w:pPr>
        <w:tabs>
          <w:tab w:val="num" w:pos="720"/>
        </w:tabs>
        <w:ind w:left="720" w:hanging="360"/>
      </w:pPr>
    </w:lvl>
    <w:lvl w:ilvl="1" w:tplc="000012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58F"/>
    <w:multiLevelType w:val="hybridMultilevel"/>
    <w:tmpl w:val="00000975"/>
    <w:lvl w:ilvl="0" w:tplc="000037E6">
      <w:start w:val="1"/>
      <w:numFmt w:val="decimal"/>
      <w:lvlText w:val="%1"/>
      <w:lvlJc w:val="left"/>
      <w:pPr>
        <w:tabs>
          <w:tab w:val="num" w:pos="720"/>
        </w:tabs>
        <w:ind w:left="720" w:hanging="360"/>
      </w:pPr>
    </w:lvl>
    <w:lvl w:ilvl="1" w:tplc="000019D9">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94A"/>
    <w:multiLevelType w:val="hybridMultilevel"/>
    <w:tmpl w:val="D2F247AE"/>
    <w:lvl w:ilvl="0" w:tplc="00004402">
      <w:start w:val="1"/>
      <w:numFmt w:val="decimal"/>
      <w:lvlText w:val="8.%1."/>
      <w:lvlJc w:val="left"/>
      <w:pPr>
        <w:tabs>
          <w:tab w:val="num" w:pos="720"/>
        </w:tabs>
        <w:ind w:left="720" w:hanging="360"/>
      </w:pPr>
    </w:lvl>
    <w:lvl w:ilvl="1" w:tplc="4F306484">
      <w:start w:val="9"/>
      <w:numFmt w:val="decimal"/>
      <w:lvlText w:val="%2."/>
      <w:lvlJc w:val="left"/>
      <w:pPr>
        <w:tabs>
          <w:tab w:val="num" w:pos="1440"/>
        </w:tabs>
        <w:ind w:left="1440" w:hanging="360"/>
      </w:pPr>
      <w:rPr>
        <w:b/>
        <w:sz w:val="28"/>
        <w:szCs w:val="28"/>
      </w:rPr>
    </w:lvl>
    <w:lvl w:ilvl="2" w:tplc="00006BE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AE1"/>
    <w:multiLevelType w:val="hybridMultilevel"/>
    <w:tmpl w:val="00003D6C"/>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CAD"/>
    <w:multiLevelType w:val="hybridMultilevel"/>
    <w:tmpl w:val="0000314F"/>
    <w:lvl w:ilvl="0" w:tplc="00005E14">
      <w:start w:val="1"/>
      <w:numFmt w:val="decimal"/>
      <w:lvlText w:val="4.%1."/>
      <w:lvlJc w:val="left"/>
      <w:pPr>
        <w:tabs>
          <w:tab w:val="num" w:pos="720"/>
        </w:tabs>
        <w:ind w:left="720" w:hanging="360"/>
      </w:pPr>
    </w:lvl>
    <w:lvl w:ilvl="1" w:tplc="00004DF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4D06"/>
    <w:multiLevelType w:val="hybridMultilevel"/>
    <w:tmpl w:val="00004DB7"/>
    <w:lvl w:ilvl="0" w:tplc="00001547">
      <w:start w:val="7"/>
      <w:numFmt w:val="decimal"/>
      <w:lvlText w:val="%1)"/>
      <w:lvlJc w:val="left"/>
      <w:pPr>
        <w:tabs>
          <w:tab w:val="num" w:pos="720"/>
        </w:tabs>
        <w:ind w:left="720" w:hanging="360"/>
      </w:pPr>
    </w:lvl>
    <w:lvl w:ilvl="1" w:tplc="000054DE">
      <w:start w:val="1"/>
      <w:numFmt w:val="decimal"/>
      <w:lvlText w:val="%2"/>
      <w:lvlJc w:val="left"/>
      <w:pPr>
        <w:tabs>
          <w:tab w:val="num" w:pos="1440"/>
        </w:tabs>
        <w:ind w:left="1440" w:hanging="360"/>
      </w:pPr>
    </w:lvl>
    <w:lvl w:ilvl="2" w:tplc="000039B3">
      <w:start w:val="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039"/>
    <w:multiLevelType w:val="hybridMultilevel"/>
    <w:tmpl w:val="0000542C"/>
    <w:lvl w:ilvl="0" w:tplc="00001953">
      <w:start w:val="2"/>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422"/>
    <w:multiLevelType w:val="hybridMultilevel"/>
    <w:tmpl w:val="00003EF6"/>
    <w:lvl w:ilvl="0" w:tplc="00000822">
      <w:start w:val="1"/>
      <w:numFmt w:val="decimal"/>
      <w:lvlText w:val="%1"/>
      <w:lvlJc w:val="left"/>
      <w:pPr>
        <w:tabs>
          <w:tab w:val="num" w:pos="720"/>
        </w:tabs>
        <w:ind w:left="720" w:hanging="360"/>
      </w:pPr>
    </w:lvl>
    <w:lvl w:ilvl="1" w:tplc="00005991">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54DC"/>
    <w:multiLevelType w:val="hybridMultilevel"/>
    <w:tmpl w:val="0000368E"/>
    <w:lvl w:ilvl="0" w:tplc="00000D66">
      <w:start w:val="1"/>
      <w:numFmt w:val="decimal"/>
      <w:lvlText w:val="%1"/>
      <w:lvlJc w:val="left"/>
      <w:pPr>
        <w:tabs>
          <w:tab w:val="num" w:pos="720"/>
        </w:tabs>
        <w:ind w:left="720" w:hanging="360"/>
      </w:pPr>
    </w:lvl>
    <w:lvl w:ilvl="1" w:tplc="00007983">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5753"/>
    <w:multiLevelType w:val="hybridMultilevel"/>
    <w:tmpl w:val="000060BF"/>
    <w:lvl w:ilvl="0" w:tplc="00005C6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5772"/>
    <w:multiLevelType w:val="hybridMultilevel"/>
    <w:tmpl w:val="0000139D"/>
    <w:lvl w:ilvl="0" w:tplc="00007049">
      <w:start w:val="1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591D"/>
    <w:multiLevelType w:val="hybridMultilevel"/>
    <w:tmpl w:val="3598504E"/>
    <w:lvl w:ilvl="0" w:tplc="5B0E8CD8">
      <w:start w:val="1"/>
      <w:numFmt w:val="decimal"/>
      <w:lvlText w:val="12.%1."/>
      <w:lvlJc w:val="left"/>
      <w:pPr>
        <w:tabs>
          <w:tab w:val="num" w:pos="720"/>
        </w:tabs>
        <w:ind w:left="720" w:hanging="360"/>
      </w:pPr>
      <w:rPr>
        <w:sz w:val="28"/>
        <w:szCs w:val="28"/>
      </w:rPr>
    </w:lvl>
    <w:lvl w:ilvl="1" w:tplc="00001DC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5A9F"/>
    <w:multiLevelType w:val="hybridMultilevel"/>
    <w:tmpl w:val="00004CD4"/>
    <w:lvl w:ilvl="0" w:tplc="00005FA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5AF1"/>
    <w:multiLevelType w:val="hybridMultilevel"/>
    <w:tmpl w:val="000041BB"/>
    <w:lvl w:ilvl="0" w:tplc="000026E9">
      <w:start w:val="1"/>
      <w:numFmt w:val="decimal"/>
      <w:lvlText w:val="2.%1."/>
      <w:lvlJc w:val="left"/>
      <w:pPr>
        <w:tabs>
          <w:tab w:val="num" w:pos="720"/>
        </w:tabs>
        <w:ind w:left="720" w:hanging="360"/>
      </w:pPr>
    </w:lvl>
    <w:lvl w:ilvl="1" w:tplc="000001E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5CFD"/>
    <w:multiLevelType w:val="hybridMultilevel"/>
    <w:tmpl w:val="00003E12"/>
    <w:lvl w:ilvl="0" w:tplc="00001A49">
      <w:start w:val="30"/>
      <w:numFmt w:val="decimal"/>
      <w:lvlText w:val="%1)"/>
      <w:lvlJc w:val="left"/>
      <w:pPr>
        <w:tabs>
          <w:tab w:val="num" w:pos="720"/>
        </w:tabs>
        <w:ind w:left="720" w:hanging="360"/>
      </w:pPr>
    </w:lvl>
    <w:lvl w:ilvl="1" w:tplc="00005F32">
      <w:start w:val="1"/>
      <w:numFmt w:val="decimal"/>
      <w:lvlText w:val="3.%2."/>
      <w:lvlJc w:val="left"/>
      <w:pPr>
        <w:tabs>
          <w:tab w:val="num" w:pos="1440"/>
        </w:tabs>
        <w:ind w:left="1440" w:hanging="360"/>
      </w:pPr>
    </w:lvl>
    <w:lvl w:ilvl="2" w:tplc="00003BF6">
      <w:start w:val="3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D03"/>
    <w:multiLevelType w:val="hybridMultilevel"/>
    <w:tmpl w:val="00007A5A"/>
    <w:lvl w:ilvl="0" w:tplc="0000767D">
      <w:start w:val="15"/>
      <w:numFmt w:val="decimal"/>
      <w:lvlText w:val="%1)"/>
      <w:lvlJc w:val="left"/>
      <w:pPr>
        <w:tabs>
          <w:tab w:val="num" w:pos="720"/>
        </w:tabs>
        <w:ind w:left="720" w:hanging="360"/>
      </w:pPr>
    </w:lvl>
    <w:lvl w:ilvl="1" w:tplc="00004509">
      <w:start w:val="15"/>
      <w:numFmt w:val="decimal"/>
      <w:lvlText w:val="%2)"/>
      <w:lvlJc w:val="left"/>
      <w:pPr>
        <w:tabs>
          <w:tab w:val="num" w:pos="1440"/>
        </w:tabs>
        <w:ind w:left="1440" w:hanging="360"/>
      </w:pPr>
    </w:lvl>
    <w:lvl w:ilvl="2" w:tplc="00001238">
      <w:start w:val="1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decimal"/>
      <w:lvlText w:val="%2"/>
      <w:lvlJc w:val="left"/>
      <w:pPr>
        <w:tabs>
          <w:tab w:val="num" w:pos="1440"/>
        </w:tabs>
        <w:ind w:left="1440" w:hanging="360"/>
      </w:pPr>
    </w:lvl>
    <w:lvl w:ilvl="2" w:tplc="0000701F">
      <w:start w:val="1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692C"/>
    <w:multiLevelType w:val="hybridMultilevel"/>
    <w:tmpl w:val="00004A80"/>
    <w:lvl w:ilvl="0" w:tplc="0000187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6952"/>
    <w:multiLevelType w:val="hybridMultilevel"/>
    <w:tmpl w:val="00005F90"/>
    <w:lvl w:ilvl="0" w:tplc="00001649">
      <w:start w:val="1"/>
      <w:numFmt w:val="decimal"/>
      <w:lvlText w:val="%1"/>
      <w:lvlJc w:val="left"/>
      <w:pPr>
        <w:tabs>
          <w:tab w:val="num" w:pos="720"/>
        </w:tabs>
        <w:ind w:left="720" w:hanging="360"/>
      </w:pPr>
    </w:lvl>
    <w:lvl w:ilvl="1" w:tplc="00006DF1">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6AD6"/>
    <w:multiLevelType w:val="hybridMultilevel"/>
    <w:tmpl w:val="0000047E"/>
    <w:lvl w:ilvl="0" w:tplc="0000422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6BCB"/>
    <w:multiLevelType w:val="hybridMultilevel"/>
    <w:tmpl w:val="00000FC9"/>
    <w:lvl w:ilvl="0" w:tplc="00000E12">
      <w:start w:val="1"/>
      <w:numFmt w:val="decimal"/>
      <w:lvlText w:val="%1"/>
      <w:lvlJc w:val="left"/>
      <w:pPr>
        <w:tabs>
          <w:tab w:val="num" w:pos="720"/>
        </w:tabs>
        <w:ind w:left="720" w:hanging="360"/>
      </w:pPr>
    </w:lvl>
    <w:lvl w:ilvl="1" w:tplc="00005F1E">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6BFC"/>
    <w:multiLevelType w:val="hybridMultilevel"/>
    <w:tmpl w:val="00007F96"/>
    <w:lvl w:ilvl="0" w:tplc="00007FF5">
      <w:start w:val="24"/>
      <w:numFmt w:val="decimal"/>
      <w:lvlText w:val="%1)"/>
      <w:lvlJc w:val="left"/>
      <w:pPr>
        <w:tabs>
          <w:tab w:val="num" w:pos="720"/>
        </w:tabs>
        <w:ind w:left="720" w:hanging="360"/>
      </w:pPr>
    </w:lvl>
    <w:lvl w:ilvl="1" w:tplc="00004E45">
      <w:start w:val="1"/>
      <w:numFmt w:val="decimal"/>
      <w:lvlText w:val="%2"/>
      <w:lvlJc w:val="left"/>
      <w:pPr>
        <w:tabs>
          <w:tab w:val="num" w:pos="1440"/>
        </w:tabs>
        <w:ind w:left="1440" w:hanging="360"/>
      </w:pPr>
    </w:lvl>
    <w:lvl w:ilvl="2" w:tplc="0000323B">
      <w:start w:val="2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73DA"/>
    <w:multiLevelType w:val="hybridMultilevel"/>
    <w:tmpl w:val="000058B0"/>
    <w:lvl w:ilvl="0" w:tplc="000026CA">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75EF"/>
    <w:multiLevelType w:val="hybridMultilevel"/>
    <w:tmpl w:val="00004657"/>
    <w:lvl w:ilvl="0" w:tplc="00002C49">
      <w:start w:val="1"/>
      <w:numFmt w:val="decimal"/>
      <w:lvlText w:val="7.%1."/>
      <w:lvlJc w:val="left"/>
      <w:pPr>
        <w:tabs>
          <w:tab w:val="num" w:pos="720"/>
        </w:tabs>
        <w:ind w:left="720" w:hanging="360"/>
      </w:pPr>
    </w:lvl>
    <w:lvl w:ilvl="1" w:tplc="00003C6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7EB7"/>
    <w:multiLevelType w:val="hybridMultilevel"/>
    <w:tmpl w:val="00006032"/>
    <w:lvl w:ilvl="0" w:tplc="00002C3B">
      <w:start w:val="1"/>
      <w:numFmt w:val="decimal"/>
      <w:lvlText w:val="5.%1."/>
      <w:lvlJc w:val="left"/>
      <w:pPr>
        <w:tabs>
          <w:tab w:val="num" w:pos="720"/>
        </w:tabs>
        <w:ind w:left="720" w:hanging="360"/>
      </w:pPr>
    </w:lvl>
    <w:lvl w:ilvl="1" w:tplc="000015A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D6C2483"/>
    <w:multiLevelType w:val="hybridMultilevel"/>
    <w:tmpl w:val="D6E6E5AA"/>
    <w:lvl w:ilvl="0" w:tplc="2C46E732">
      <w:start w:val="7"/>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6E60BF"/>
    <w:multiLevelType w:val="hybridMultilevel"/>
    <w:tmpl w:val="BAD2B7E6"/>
    <w:lvl w:ilvl="0" w:tplc="77DE1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D52EE9"/>
    <w:multiLevelType w:val="hybridMultilevel"/>
    <w:tmpl w:val="A3E40590"/>
    <w:lvl w:ilvl="0" w:tplc="17706D0C">
      <w:start w:val="8"/>
      <w:numFmt w:val="decimal"/>
      <w:lvlText w:val="%1."/>
      <w:lvlJc w:val="left"/>
      <w:pPr>
        <w:tabs>
          <w:tab w:val="num" w:pos="1440"/>
        </w:tabs>
        <w:ind w:left="144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1"/>
  </w:num>
  <w:num w:numId="3">
    <w:abstractNumId w:val="46"/>
  </w:num>
  <w:num w:numId="4">
    <w:abstractNumId w:val="41"/>
  </w:num>
  <w:num w:numId="5">
    <w:abstractNumId w:val="3"/>
  </w:num>
  <w:num w:numId="6">
    <w:abstractNumId w:val="8"/>
  </w:num>
  <w:num w:numId="7">
    <w:abstractNumId w:val="1"/>
  </w:num>
  <w:num w:numId="8">
    <w:abstractNumId w:val="33"/>
  </w:num>
  <w:num w:numId="9">
    <w:abstractNumId w:val="18"/>
  </w:num>
  <w:num w:numId="10">
    <w:abstractNumId w:val="44"/>
  </w:num>
  <w:num w:numId="11">
    <w:abstractNumId w:val="43"/>
  </w:num>
  <w:num w:numId="12">
    <w:abstractNumId w:val="25"/>
  </w:num>
  <w:num w:numId="13">
    <w:abstractNumId w:val="49"/>
  </w:num>
  <w:num w:numId="14">
    <w:abstractNumId w:val="14"/>
  </w:num>
  <w:num w:numId="15">
    <w:abstractNumId w:val="4"/>
  </w:num>
  <w:num w:numId="16">
    <w:abstractNumId w:val="15"/>
  </w:num>
  <w:num w:numId="17">
    <w:abstractNumId w:val="42"/>
  </w:num>
  <w:num w:numId="18">
    <w:abstractNumId w:val="24"/>
  </w:num>
  <w:num w:numId="19">
    <w:abstractNumId w:val="32"/>
  </w:num>
  <w:num w:numId="20">
    <w:abstractNumId w:val="29"/>
  </w:num>
  <w:num w:numId="21">
    <w:abstractNumId w:val="12"/>
  </w:num>
  <w:num w:numId="22">
    <w:abstractNumId w:val="52"/>
  </w:num>
  <w:num w:numId="23">
    <w:abstractNumId w:val="35"/>
  </w:num>
  <w:num w:numId="24">
    <w:abstractNumId w:val="27"/>
  </w:num>
  <w:num w:numId="25">
    <w:abstractNumId w:val="50"/>
  </w:num>
  <w:num w:numId="26">
    <w:abstractNumId w:val="22"/>
  </w:num>
  <w:num w:numId="27">
    <w:abstractNumId w:val="38"/>
  </w:num>
  <w:num w:numId="28">
    <w:abstractNumId w:val="45"/>
  </w:num>
  <w:num w:numId="29">
    <w:abstractNumId w:val="9"/>
  </w:num>
  <w:num w:numId="30">
    <w:abstractNumId w:val="7"/>
  </w:num>
  <w:num w:numId="31">
    <w:abstractNumId w:val="21"/>
  </w:num>
  <w:num w:numId="32">
    <w:abstractNumId w:val="37"/>
  </w:num>
  <w:num w:numId="33">
    <w:abstractNumId w:val="26"/>
  </w:num>
  <w:num w:numId="34">
    <w:abstractNumId w:val="47"/>
  </w:num>
  <w:num w:numId="35">
    <w:abstractNumId w:val="36"/>
  </w:num>
  <w:num w:numId="36">
    <w:abstractNumId w:val="51"/>
  </w:num>
  <w:num w:numId="37">
    <w:abstractNumId w:val="19"/>
  </w:num>
  <w:num w:numId="38">
    <w:abstractNumId w:val="23"/>
  </w:num>
  <w:num w:numId="39">
    <w:abstractNumId w:val="16"/>
  </w:num>
  <w:num w:numId="40">
    <w:abstractNumId w:val="10"/>
  </w:num>
  <w:num w:numId="41">
    <w:abstractNumId w:val="20"/>
  </w:num>
  <w:num w:numId="42">
    <w:abstractNumId w:val="30"/>
  </w:num>
  <w:num w:numId="43">
    <w:abstractNumId w:val="34"/>
  </w:num>
  <w:num w:numId="44">
    <w:abstractNumId w:val="48"/>
  </w:num>
  <w:num w:numId="45">
    <w:abstractNumId w:val="17"/>
  </w:num>
  <w:num w:numId="46">
    <w:abstractNumId w:val="6"/>
  </w:num>
  <w:num w:numId="47">
    <w:abstractNumId w:val="40"/>
  </w:num>
  <w:num w:numId="48">
    <w:abstractNumId w:val="13"/>
  </w:num>
  <w:num w:numId="49">
    <w:abstractNumId w:val="2"/>
  </w:num>
  <w:num w:numId="50">
    <w:abstractNumId w:val="11"/>
  </w:num>
  <w:num w:numId="51">
    <w:abstractNumId w:val="5"/>
  </w:num>
  <w:num w:numId="52">
    <w:abstractNumId w:val="28"/>
  </w:num>
  <w:num w:numId="53">
    <w:abstractNumId w:val="39"/>
  </w:num>
  <w:num w:numId="54">
    <w:abstractNumId w:val="54"/>
  </w:num>
  <w:num w:numId="55">
    <w:abstractNumId w:val="53"/>
  </w:num>
  <w:num w:numId="56">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7"/>
    <w:rsid w:val="002D609C"/>
    <w:rsid w:val="0031024D"/>
    <w:rsid w:val="0033356B"/>
    <w:rsid w:val="00485A36"/>
    <w:rsid w:val="00561757"/>
    <w:rsid w:val="00584BCA"/>
    <w:rsid w:val="005A2BBC"/>
    <w:rsid w:val="005D25AE"/>
    <w:rsid w:val="006C584B"/>
    <w:rsid w:val="0093336C"/>
    <w:rsid w:val="00966AAC"/>
    <w:rsid w:val="00986C1C"/>
    <w:rsid w:val="00AE78B9"/>
    <w:rsid w:val="00B22868"/>
    <w:rsid w:val="00B867A7"/>
    <w:rsid w:val="00BD38A8"/>
    <w:rsid w:val="00C33CF4"/>
    <w:rsid w:val="00C47B41"/>
    <w:rsid w:val="00D013C9"/>
    <w:rsid w:val="00D05958"/>
    <w:rsid w:val="00DA6C21"/>
    <w:rsid w:val="00E0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958"/>
    <w:pPr>
      <w:ind w:left="720"/>
      <w:contextualSpacing/>
    </w:pPr>
  </w:style>
  <w:style w:type="paragraph" w:styleId="a4">
    <w:name w:val="header"/>
    <w:basedOn w:val="a"/>
    <w:link w:val="a5"/>
    <w:uiPriority w:val="99"/>
    <w:unhideWhenUsed/>
    <w:rsid w:val="00D05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958"/>
  </w:style>
  <w:style w:type="paragraph" w:styleId="a6">
    <w:name w:val="footer"/>
    <w:basedOn w:val="a"/>
    <w:link w:val="a7"/>
    <w:uiPriority w:val="99"/>
    <w:unhideWhenUsed/>
    <w:rsid w:val="00D05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958"/>
  </w:style>
  <w:style w:type="paragraph" w:styleId="a8">
    <w:name w:val="Balloon Text"/>
    <w:basedOn w:val="a"/>
    <w:link w:val="a9"/>
    <w:uiPriority w:val="99"/>
    <w:semiHidden/>
    <w:unhideWhenUsed/>
    <w:rsid w:val="00DA6C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6C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958"/>
    <w:pPr>
      <w:ind w:left="720"/>
      <w:contextualSpacing/>
    </w:pPr>
  </w:style>
  <w:style w:type="paragraph" w:styleId="a4">
    <w:name w:val="header"/>
    <w:basedOn w:val="a"/>
    <w:link w:val="a5"/>
    <w:uiPriority w:val="99"/>
    <w:unhideWhenUsed/>
    <w:rsid w:val="00D05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958"/>
  </w:style>
  <w:style w:type="paragraph" w:styleId="a6">
    <w:name w:val="footer"/>
    <w:basedOn w:val="a"/>
    <w:link w:val="a7"/>
    <w:uiPriority w:val="99"/>
    <w:unhideWhenUsed/>
    <w:rsid w:val="00D05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958"/>
  </w:style>
  <w:style w:type="paragraph" w:styleId="a8">
    <w:name w:val="Balloon Text"/>
    <w:basedOn w:val="a"/>
    <w:link w:val="a9"/>
    <w:uiPriority w:val="99"/>
    <w:semiHidden/>
    <w:unhideWhenUsed/>
    <w:rsid w:val="00DA6C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6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B7234-BF0D-4117-9FAE-BEF15148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 Маутканов</dc:creator>
  <cp:lastModifiedBy>Уалибек Ибраев</cp:lastModifiedBy>
  <cp:revision>9</cp:revision>
  <cp:lastPrinted>2016-01-27T04:51:00Z</cp:lastPrinted>
  <dcterms:created xsi:type="dcterms:W3CDTF">2016-01-26T11:06:00Z</dcterms:created>
  <dcterms:modified xsi:type="dcterms:W3CDTF">2016-02-04T05:20:00Z</dcterms:modified>
</cp:coreProperties>
</file>